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2555" w:rsidRDefault="00DE662E" w:rsidP="00DE662E">
      <w:pPr>
        <w:pStyle w:val="a5"/>
        <w:shd w:val="clear" w:color="auto" w:fill="FFFFFF"/>
        <w:spacing w:after="300" w:afterAutospacing="0"/>
        <w:rPr>
          <w:rFonts w:ascii="Arial" w:hAnsi="Arial" w:cs="Arial"/>
          <w:b/>
          <w:bCs/>
          <w:color w:val="1D1D1B"/>
          <w:sz w:val="30"/>
          <w:szCs w:val="30"/>
        </w:rPr>
      </w:pPr>
      <w:r>
        <w:rPr>
          <w:rFonts w:ascii="Arial" w:hAnsi="Arial" w:cs="Arial"/>
          <w:b/>
          <w:bCs/>
          <w:color w:val="1D1D1B"/>
          <w:sz w:val="30"/>
          <w:szCs w:val="30"/>
        </w:rPr>
        <w:t xml:space="preserve">Конспект на интерактивный видео-урок по предмету </w:t>
      </w:r>
    </w:p>
    <w:p w:rsidR="00DE662E" w:rsidRDefault="00DE662E" w:rsidP="00DE662E">
      <w:pPr>
        <w:pStyle w:val="a5"/>
        <w:shd w:val="clear" w:color="auto" w:fill="FFFFFF"/>
        <w:spacing w:after="300" w:afterAutospacing="0"/>
        <w:rPr>
          <w:rFonts w:ascii="Arial" w:hAnsi="Arial" w:cs="Arial"/>
          <w:b/>
          <w:bCs/>
          <w:color w:val="1D1D1B"/>
          <w:sz w:val="30"/>
          <w:szCs w:val="30"/>
        </w:rPr>
      </w:pPr>
      <w:r>
        <w:rPr>
          <w:rFonts w:ascii="Arial" w:hAnsi="Arial" w:cs="Arial"/>
          <w:b/>
          <w:bCs/>
          <w:color w:val="1D1D1B"/>
          <w:sz w:val="30"/>
          <w:szCs w:val="30"/>
        </w:rPr>
        <w:t>«Физическая культура» для «9» класса</w:t>
      </w:r>
    </w:p>
    <w:p w:rsidR="00990385" w:rsidRDefault="005D2555" w:rsidP="005D2555">
      <w:pPr>
        <w:pStyle w:val="a5"/>
        <w:shd w:val="clear" w:color="auto" w:fill="FFFFFF"/>
        <w:spacing w:after="300"/>
        <w:rPr>
          <w:rFonts w:ascii="Arial" w:hAnsi="Arial" w:cs="Arial"/>
          <w:bCs/>
          <w:color w:val="1D1D1B"/>
          <w:sz w:val="30"/>
          <w:szCs w:val="30"/>
        </w:rPr>
      </w:pPr>
      <w:r>
        <w:rPr>
          <w:rFonts w:ascii="Arial" w:hAnsi="Arial" w:cs="Arial"/>
          <w:b/>
          <w:bCs/>
          <w:color w:val="1D1D1B"/>
          <w:sz w:val="30"/>
          <w:szCs w:val="30"/>
        </w:rPr>
        <w:t xml:space="preserve">6.04 Тема урока: Прием мяча снизу в группе. </w:t>
      </w:r>
      <w:r w:rsidRPr="005D2555">
        <w:rPr>
          <w:rFonts w:ascii="Arial" w:hAnsi="Arial" w:cs="Arial"/>
          <w:bCs/>
          <w:color w:val="1D1D1B"/>
          <w:sz w:val="30"/>
          <w:szCs w:val="30"/>
        </w:rPr>
        <w:t>Стоики и передвижения игрока. Передача мяча сверху двумя руками, стоя спиной к цели. Нападающий удар при встречных передачах. Нижняя прямая подача, прием мяча, отраженного сеткой. Прием мяча снизу в группе. Учебная игра. Игра в нападение через 3-ю зону. Развитие координационных способностей</w:t>
      </w:r>
    </w:p>
    <w:p w:rsidR="00990385" w:rsidRPr="00990385" w:rsidRDefault="00990385" w:rsidP="005D2555">
      <w:pPr>
        <w:pStyle w:val="a5"/>
        <w:shd w:val="clear" w:color="auto" w:fill="FFFFFF"/>
        <w:spacing w:after="300"/>
        <w:rPr>
          <w:rFonts w:ascii="Arial" w:hAnsi="Arial" w:cs="Arial"/>
          <w:b/>
          <w:bCs/>
          <w:color w:val="1D1D1B"/>
          <w:sz w:val="30"/>
          <w:szCs w:val="30"/>
        </w:rPr>
      </w:pPr>
      <w:r w:rsidRPr="00990385">
        <w:rPr>
          <w:rFonts w:ascii="Arial" w:hAnsi="Arial" w:cs="Arial"/>
          <w:b/>
          <w:bCs/>
          <w:color w:val="1D1D1B"/>
          <w:sz w:val="30"/>
          <w:szCs w:val="30"/>
        </w:rPr>
        <w:t xml:space="preserve">Видео-урок </w:t>
      </w:r>
      <w:hyperlink r:id="rId5" w:history="1">
        <w:r w:rsidRPr="00D12087">
          <w:rPr>
            <w:rStyle w:val="a4"/>
            <w:rFonts w:ascii="Arial" w:hAnsi="Arial" w:cs="Arial"/>
            <w:b/>
            <w:bCs/>
            <w:sz w:val="30"/>
            <w:szCs w:val="30"/>
          </w:rPr>
          <w:t>https://resh.edu.ru/subject/lesson/4962/main/80121/</w:t>
        </w:r>
      </w:hyperlink>
      <w:r>
        <w:rPr>
          <w:rFonts w:ascii="Arial" w:hAnsi="Arial" w:cs="Arial"/>
          <w:b/>
          <w:bCs/>
          <w:color w:val="1D1D1B"/>
          <w:sz w:val="30"/>
          <w:szCs w:val="30"/>
        </w:rPr>
        <w:t xml:space="preserve"> </w:t>
      </w:r>
    </w:p>
    <w:p w:rsidR="005D2555" w:rsidRDefault="005D2555" w:rsidP="005D2555">
      <w:pPr>
        <w:pStyle w:val="a5"/>
        <w:shd w:val="clear" w:color="auto" w:fill="FFFFFF"/>
        <w:spacing w:after="300" w:afterAutospacing="0"/>
        <w:rPr>
          <w:rFonts w:ascii="Arial" w:hAnsi="Arial" w:cs="Arial"/>
          <w:color w:val="1D1D1B"/>
          <w:sz w:val="30"/>
          <w:szCs w:val="30"/>
        </w:rPr>
      </w:pPr>
      <w:r>
        <w:rPr>
          <w:rFonts w:ascii="Arial" w:hAnsi="Arial" w:cs="Arial"/>
          <w:b/>
          <w:bCs/>
          <w:color w:val="1D1D1B"/>
          <w:sz w:val="30"/>
          <w:szCs w:val="30"/>
        </w:rPr>
        <w:t>Перечень вопросов, рассматриваемых в теме</w:t>
      </w:r>
    </w:p>
    <w:p w:rsidR="005D2555" w:rsidRDefault="005D2555" w:rsidP="005D2555">
      <w:pPr>
        <w:pStyle w:val="a5"/>
        <w:shd w:val="clear" w:color="auto" w:fill="FFFFFF"/>
        <w:spacing w:after="300" w:afterAutospacing="0"/>
        <w:rPr>
          <w:rFonts w:ascii="Arial" w:hAnsi="Arial" w:cs="Arial"/>
          <w:color w:val="1D1D1B"/>
          <w:sz w:val="30"/>
          <w:szCs w:val="30"/>
        </w:rPr>
      </w:pPr>
      <w:r>
        <w:rPr>
          <w:rFonts w:ascii="Arial" w:hAnsi="Arial" w:cs="Arial"/>
          <w:color w:val="1D1D1B"/>
          <w:sz w:val="30"/>
          <w:szCs w:val="30"/>
        </w:rPr>
        <w:t>В теоретической части представлены:</w:t>
      </w:r>
    </w:p>
    <w:p w:rsidR="005D2555" w:rsidRDefault="005D2555" w:rsidP="005D2555">
      <w:pPr>
        <w:numPr>
          <w:ilvl w:val="0"/>
          <w:numId w:val="14"/>
        </w:numPr>
        <w:shd w:val="clear" w:color="auto" w:fill="FFFFFF"/>
        <w:spacing w:after="0" w:line="240" w:lineRule="auto"/>
        <w:ind w:left="0"/>
        <w:rPr>
          <w:rFonts w:ascii="Arial" w:hAnsi="Arial" w:cs="Arial"/>
          <w:color w:val="1D1D1B"/>
          <w:sz w:val="30"/>
          <w:szCs w:val="30"/>
        </w:rPr>
      </w:pPr>
      <w:r>
        <w:rPr>
          <w:rFonts w:ascii="Arial" w:hAnsi="Arial" w:cs="Arial"/>
          <w:color w:val="1D1D1B"/>
          <w:sz w:val="30"/>
          <w:szCs w:val="30"/>
        </w:rPr>
        <w:t>основные правила игры в волейбол;</w:t>
      </w:r>
    </w:p>
    <w:p w:rsidR="005D2555" w:rsidRDefault="005D2555" w:rsidP="005D2555">
      <w:pPr>
        <w:numPr>
          <w:ilvl w:val="0"/>
          <w:numId w:val="14"/>
        </w:numPr>
        <w:shd w:val="clear" w:color="auto" w:fill="FFFFFF"/>
        <w:spacing w:after="0" w:line="240" w:lineRule="auto"/>
        <w:ind w:left="0"/>
        <w:rPr>
          <w:rFonts w:ascii="Arial" w:hAnsi="Arial" w:cs="Arial"/>
          <w:color w:val="1D1D1B"/>
          <w:sz w:val="30"/>
          <w:szCs w:val="30"/>
        </w:rPr>
      </w:pPr>
      <w:r>
        <w:rPr>
          <w:rFonts w:ascii="Arial" w:hAnsi="Arial" w:cs="Arial"/>
          <w:color w:val="1D1D1B"/>
          <w:sz w:val="30"/>
          <w:szCs w:val="30"/>
        </w:rPr>
        <w:t>техника приёма мяча сверху, снизу, двумя руками с падением – перекатом на спину.</w:t>
      </w:r>
    </w:p>
    <w:p w:rsidR="005D2555" w:rsidRDefault="005D2555" w:rsidP="005D2555">
      <w:pPr>
        <w:pStyle w:val="a5"/>
        <w:shd w:val="clear" w:color="auto" w:fill="FFFFFF"/>
        <w:spacing w:after="300" w:afterAutospacing="0"/>
        <w:rPr>
          <w:rFonts w:ascii="Arial" w:hAnsi="Arial" w:cs="Arial"/>
          <w:color w:val="1D1D1B"/>
          <w:sz w:val="30"/>
          <w:szCs w:val="30"/>
        </w:rPr>
      </w:pPr>
      <w:r>
        <w:rPr>
          <w:rFonts w:ascii="Arial" w:hAnsi="Arial" w:cs="Arial"/>
          <w:color w:val="1D1D1B"/>
          <w:sz w:val="30"/>
          <w:szCs w:val="30"/>
        </w:rPr>
        <w:t>Урок посвящён изучению техники приёма мяча сверху, снизу, двумя руками с падением на спину.</w:t>
      </w:r>
    </w:p>
    <w:p w:rsidR="005D2555" w:rsidRDefault="005D2555" w:rsidP="005D2555">
      <w:pPr>
        <w:pStyle w:val="a5"/>
        <w:shd w:val="clear" w:color="auto" w:fill="FFFFFF"/>
        <w:spacing w:after="300" w:afterAutospacing="0"/>
        <w:rPr>
          <w:rFonts w:ascii="Arial" w:hAnsi="Arial" w:cs="Arial"/>
          <w:color w:val="1D1D1B"/>
          <w:sz w:val="30"/>
          <w:szCs w:val="30"/>
        </w:rPr>
      </w:pPr>
      <w:r>
        <w:rPr>
          <w:rFonts w:ascii="Arial" w:hAnsi="Arial" w:cs="Arial"/>
          <w:b/>
          <w:bCs/>
          <w:color w:val="1D1D1B"/>
          <w:sz w:val="30"/>
          <w:szCs w:val="30"/>
        </w:rPr>
        <w:t>Глоссарий</w:t>
      </w:r>
    </w:p>
    <w:p w:rsidR="005D2555" w:rsidRDefault="005D2555" w:rsidP="005D2555">
      <w:pPr>
        <w:pStyle w:val="a5"/>
        <w:shd w:val="clear" w:color="auto" w:fill="FFFFFF"/>
        <w:spacing w:after="300" w:afterAutospacing="0"/>
        <w:rPr>
          <w:rFonts w:ascii="Arial" w:hAnsi="Arial" w:cs="Arial"/>
          <w:color w:val="1D1D1B"/>
          <w:sz w:val="30"/>
          <w:szCs w:val="30"/>
        </w:rPr>
      </w:pPr>
      <w:r>
        <w:rPr>
          <w:rFonts w:ascii="Arial" w:hAnsi="Arial" w:cs="Arial"/>
          <w:b/>
          <w:bCs/>
          <w:color w:val="1D1D1B"/>
          <w:sz w:val="30"/>
          <w:szCs w:val="30"/>
        </w:rPr>
        <w:t>Блок</w:t>
      </w:r>
      <w:r>
        <w:rPr>
          <w:rFonts w:ascii="Arial" w:hAnsi="Arial" w:cs="Arial"/>
          <w:color w:val="1D1D1B"/>
          <w:sz w:val="30"/>
          <w:szCs w:val="30"/>
        </w:rPr>
        <w:t> – защитное действие в волейболе, при котором один или несколько игроков преграждают путь мячу над сеткой.</w:t>
      </w:r>
    </w:p>
    <w:p w:rsidR="005D2555" w:rsidRDefault="005D2555" w:rsidP="005D2555">
      <w:pPr>
        <w:pStyle w:val="a5"/>
        <w:shd w:val="clear" w:color="auto" w:fill="FFFFFF"/>
        <w:spacing w:after="300" w:afterAutospacing="0"/>
        <w:rPr>
          <w:rFonts w:ascii="Arial" w:hAnsi="Arial" w:cs="Arial"/>
          <w:color w:val="1D1D1B"/>
          <w:sz w:val="30"/>
          <w:szCs w:val="30"/>
        </w:rPr>
      </w:pPr>
      <w:r>
        <w:rPr>
          <w:rFonts w:ascii="Arial" w:hAnsi="Arial" w:cs="Arial"/>
          <w:b/>
          <w:bCs/>
          <w:color w:val="1D1D1B"/>
          <w:sz w:val="30"/>
          <w:szCs w:val="30"/>
        </w:rPr>
        <w:t>Волейбол</w:t>
      </w:r>
      <w:r>
        <w:rPr>
          <w:rFonts w:ascii="Arial" w:hAnsi="Arial" w:cs="Arial"/>
          <w:color w:val="1D1D1B"/>
          <w:sz w:val="30"/>
          <w:szCs w:val="30"/>
        </w:rPr>
        <w:t> – это спортивная игра с мячом между двумя командами, при которой каждая команда, находясь на своей стороне поля, стремится направить мяч так, чтобы он приземлился на стороне противника.</w:t>
      </w:r>
    </w:p>
    <w:p w:rsidR="005D2555" w:rsidRDefault="005D2555" w:rsidP="005D2555">
      <w:pPr>
        <w:pStyle w:val="a5"/>
        <w:shd w:val="clear" w:color="auto" w:fill="FFFFFF"/>
        <w:spacing w:after="300" w:afterAutospacing="0"/>
        <w:rPr>
          <w:rFonts w:ascii="Arial" w:hAnsi="Arial" w:cs="Arial"/>
          <w:color w:val="1D1D1B"/>
          <w:sz w:val="30"/>
          <w:szCs w:val="30"/>
        </w:rPr>
      </w:pPr>
      <w:r>
        <w:rPr>
          <w:rFonts w:ascii="Arial" w:hAnsi="Arial" w:cs="Arial"/>
          <w:b/>
          <w:bCs/>
          <w:color w:val="1D1D1B"/>
          <w:sz w:val="30"/>
          <w:szCs w:val="30"/>
        </w:rPr>
        <w:t>Нападающий удар</w:t>
      </w:r>
      <w:r>
        <w:rPr>
          <w:rFonts w:ascii="Arial" w:hAnsi="Arial" w:cs="Arial"/>
          <w:color w:val="1D1D1B"/>
          <w:sz w:val="30"/>
          <w:szCs w:val="30"/>
        </w:rPr>
        <w:t> – перебрасывание мяча на сторону соперника, нацеленное на затруднение его приёма.</w:t>
      </w:r>
    </w:p>
    <w:p w:rsidR="005D2555" w:rsidRDefault="005D2555" w:rsidP="005D2555">
      <w:pPr>
        <w:pStyle w:val="a5"/>
        <w:shd w:val="clear" w:color="auto" w:fill="FFFFFF"/>
        <w:spacing w:after="300" w:afterAutospacing="0"/>
        <w:rPr>
          <w:rFonts w:ascii="Arial" w:hAnsi="Arial" w:cs="Arial"/>
          <w:color w:val="1D1D1B"/>
          <w:sz w:val="30"/>
          <w:szCs w:val="30"/>
        </w:rPr>
      </w:pPr>
      <w:r>
        <w:rPr>
          <w:rFonts w:ascii="Arial" w:hAnsi="Arial" w:cs="Arial"/>
          <w:b/>
          <w:bCs/>
          <w:color w:val="1D1D1B"/>
          <w:sz w:val="30"/>
          <w:szCs w:val="30"/>
        </w:rPr>
        <w:t>Пас</w:t>
      </w:r>
      <w:r>
        <w:rPr>
          <w:rFonts w:ascii="Arial" w:hAnsi="Arial" w:cs="Arial"/>
          <w:color w:val="1D1D1B"/>
          <w:sz w:val="30"/>
          <w:szCs w:val="30"/>
        </w:rPr>
        <w:t> – передача мяча игроку своей команды</w:t>
      </w:r>
    </w:p>
    <w:p w:rsidR="005D2555" w:rsidRDefault="005D2555" w:rsidP="005D2555">
      <w:pPr>
        <w:pStyle w:val="a5"/>
        <w:shd w:val="clear" w:color="auto" w:fill="FFFFFF"/>
        <w:spacing w:after="300" w:afterAutospacing="0"/>
        <w:rPr>
          <w:rFonts w:ascii="Arial" w:hAnsi="Arial" w:cs="Arial"/>
          <w:color w:val="1D1D1B"/>
          <w:sz w:val="30"/>
          <w:szCs w:val="30"/>
        </w:rPr>
      </w:pPr>
      <w:r>
        <w:rPr>
          <w:rFonts w:ascii="Arial" w:hAnsi="Arial" w:cs="Arial"/>
          <w:b/>
          <w:bCs/>
          <w:color w:val="1D1D1B"/>
          <w:sz w:val="30"/>
          <w:szCs w:val="30"/>
        </w:rPr>
        <w:t>Подача</w:t>
      </w:r>
      <w:r>
        <w:rPr>
          <w:rFonts w:ascii="Arial" w:hAnsi="Arial" w:cs="Arial"/>
          <w:color w:val="1D1D1B"/>
          <w:sz w:val="30"/>
          <w:szCs w:val="30"/>
        </w:rPr>
        <w:t> – бросок мяча игроком, находящимся у линии подачи в зону соперника, с которого начинается игра в волейбол.</w:t>
      </w:r>
    </w:p>
    <w:p w:rsidR="005D2555" w:rsidRDefault="005D2555" w:rsidP="005D2555">
      <w:pPr>
        <w:pStyle w:val="a5"/>
        <w:shd w:val="clear" w:color="auto" w:fill="FFFFFF"/>
        <w:spacing w:after="300" w:afterAutospacing="0"/>
        <w:rPr>
          <w:rFonts w:ascii="Arial" w:hAnsi="Arial" w:cs="Arial"/>
          <w:color w:val="1D1D1B"/>
          <w:sz w:val="30"/>
          <w:szCs w:val="30"/>
        </w:rPr>
      </w:pPr>
      <w:r>
        <w:rPr>
          <w:rFonts w:ascii="Arial" w:hAnsi="Arial" w:cs="Arial"/>
          <w:b/>
          <w:bCs/>
          <w:color w:val="1D1D1B"/>
          <w:sz w:val="30"/>
          <w:szCs w:val="30"/>
        </w:rPr>
        <w:t>Приём</w:t>
      </w:r>
      <w:r>
        <w:rPr>
          <w:rFonts w:ascii="Arial" w:hAnsi="Arial" w:cs="Arial"/>
          <w:color w:val="1D1D1B"/>
          <w:sz w:val="30"/>
          <w:szCs w:val="30"/>
        </w:rPr>
        <w:t> – последовательность действий, направленных на приближение к мячу после нападающего удара или передачи, для дальнейшей передачи мяча или совершения нападающего удара.</w:t>
      </w:r>
    </w:p>
    <w:p w:rsidR="005D2555" w:rsidRDefault="005D2555" w:rsidP="005D2555">
      <w:pPr>
        <w:pStyle w:val="a5"/>
        <w:shd w:val="clear" w:color="auto" w:fill="FFFFFF"/>
        <w:spacing w:after="300" w:afterAutospacing="0"/>
        <w:rPr>
          <w:rFonts w:ascii="Arial" w:hAnsi="Arial" w:cs="Arial"/>
          <w:color w:val="1D1D1B"/>
          <w:sz w:val="30"/>
          <w:szCs w:val="30"/>
        </w:rPr>
      </w:pPr>
      <w:r>
        <w:rPr>
          <w:rFonts w:ascii="Arial" w:hAnsi="Arial" w:cs="Arial"/>
          <w:b/>
          <w:bCs/>
          <w:color w:val="1D1D1B"/>
          <w:sz w:val="30"/>
          <w:szCs w:val="30"/>
        </w:rPr>
        <w:t>Основная литература:</w:t>
      </w:r>
    </w:p>
    <w:p w:rsidR="005D2555" w:rsidRDefault="005D2555" w:rsidP="005D2555">
      <w:pPr>
        <w:numPr>
          <w:ilvl w:val="0"/>
          <w:numId w:val="15"/>
        </w:numPr>
        <w:shd w:val="clear" w:color="auto" w:fill="FFFFFF"/>
        <w:spacing w:after="0" w:line="240" w:lineRule="auto"/>
        <w:ind w:left="0"/>
        <w:rPr>
          <w:rFonts w:ascii="Arial" w:hAnsi="Arial" w:cs="Arial"/>
          <w:color w:val="1D1D1B"/>
          <w:sz w:val="30"/>
          <w:szCs w:val="30"/>
        </w:rPr>
      </w:pPr>
      <w:r>
        <w:rPr>
          <w:rFonts w:ascii="Arial" w:hAnsi="Arial" w:cs="Arial"/>
          <w:color w:val="1D1D1B"/>
          <w:sz w:val="30"/>
          <w:szCs w:val="30"/>
        </w:rPr>
        <w:lastRenderedPageBreak/>
        <w:t xml:space="preserve">Лях В.И. Физическая культура. 9 классы: учеб. для </w:t>
      </w:r>
      <w:proofErr w:type="spellStart"/>
      <w:r>
        <w:rPr>
          <w:rFonts w:ascii="Arial" w:hAnsi="Arial" w:cs="Arial"/>
          <w:color w:val="1D1D1B"/>
          <w:sz w:val="30"/>
          <w:szCs w:val="30"/>
        </w:rPr>
        <w:t>общеобразоват</w:t>
      </w:r>
      <w:proofErr w:type="spellEnd"/>
      <w:r>
        <w:rPr>
          <w:rFonts w:ascii="Arial" w:hAnsi="Arial" w:cs="Arial"/>
          <w:color w:val="1D1D1B"/>
          <w:sz w:val="30"/>
          <w:szCs w:val="30"/>
        </w:rPr>
        <w:t>. учреждений; под ред. В. И. Ляха. – 7-е изд. – М.: Просвещение, 2012. – 237 с.</w:t>
      </w:r>
    </w:p>
    <w:p w:rsidR="005D2555" w:rsidRDefault="005D2555" w:rsidP="005D2555">
      <w:pPr>
        <w:pStyle w:val="a5"/>
        <w:shd w:val="clear" w:color="auto" w:fill="FFFFFF"/>
        <w:spacing w:after="300" w:afterAutospacing="0"/>
        <w:rPr>
          <w:rFonts w:ascii="Arial" w:hAnsi="Arial" w:cs="Arial"/>
          <w:color w:val="1D1D1B"/>
          <w:sz w:val="30"/>
          <w:szCs w:val="30"/>
        </w:rPr>
      </w:pPr>
      <w:r>
        <w:rPr>
          <w:rFonts w:ascii="Arial" w:hAnsi="Arial" w:cs="Arial"/>
          <w:b/>
          <w:bCs/>
          <w:color w:val="1D1D1B"/>
          <w:sz w:val="30"/>
          <w:szCs w:val="30"/>
        </w:rPr>
        <w:t>Дополнительная литература:</w:t>
      </w:r>
    </w:p>
    <w:p w:rsidR="005D2555" w:rsidRDefault="005D2555" w:rsidP="005D2555">
      <w:pPr>
        <w:numPr>
          <w:ilvl w:val="0"/>
          <w:numId w:val="16"/>
        </w:numPr>
        <w:shd w:val="clear" w:color="auto" w:fill="FFFFFF"/>
        <w:spacing w:after="0" w:line="240" w:lineRule="auto"/>
        <w:ind w:left="0"/>
        <w:rPr>
          <w:rFonts w:ascii="Arial" w:hAnsi="Arial" w:cs="Arial"/>
          <w:color w:val="1D1D1B"/>
          <w:sz w:val="30"/>
          <w:szCs w:val="30"/>
        </w:rPr>
      </w:pPr>
      <w:proofErr w:type="spellStart"/>
      <w:r>
        <w:rPr>
          <w:rFonts w:ascii="Arial" w:hAnsi="Arial" w:cs="Arial"/>
          <w:color w:val="1D1D1B"/>
          <w:sz w:val="30"/>
          <w:szCs w:val="30"/>
        </w:rPr>
        <w:t>Погадаев</w:t>
      </w:r>
      <w:proofErr w:type="spellEnd"/>
      <w:r>
        <w:rPr>
          <w:rFonts w:ascii="Arial" w:hAnsi="Arial" w:cs="Arial"/>
          <w:color w:val="1D1D1B"/>
          <w:sz w:val="30"/>
          <w:szCs w:val="30"/>
        </w:rPr>
        <w:t xml:space="preserve"> Г. И. Физическая культура. Базовый уровень. 9 </w:t>
      </w:r>
      <w:proofErr w:type="spellStart"/>
      <w:r>
        <w:rPr>
          <w:rFonts w:ascii="Arial" w:hAnsi="Arial" w:cs="Arial"/>
          <w:color w:val="1D1D1B"/>
          <w:sz w:val="30"/>
          <w:szCs w:val="30"/>
        </w:rPr>
        <w:t>кл</w:t>
      </w:r>
      <w:proofErr w:type="spellEnd"/>
      <w:r>
        <w:rPr>
          <w:rFonts w:ascii="Arial" w:hAnsi="Arial" w:cs="Arial"/>
          <w:color w:val="1D1D1B"/>
          <w:sz w:val="30"/>
          <w:szCs w:val="30"/>
        </w:rPr>
        <w:t xml:space="preserve">.: учебник. – 2-е изд., стереотип. – </w:t>
      </w:r>
      <w:proofErr w:type="gramStart"/>
      <w:r>
        <w:rPr>
          <w:rFonts w:ascii="Arial" w:hAnsi="Arial" w:cs="Arial"/>
          <w:color w:val="1D1D1B"/>
          <w:sz w:val="30"/>
          <w:szCs w:val="30"/>
        </w:rPr>
        <w:t>М. :</w:t>
      </w:r>
      <w:proofErr w:type="gramEnd"/>
      <w:r>
        <w:rPr>
          <w:rFonts w:ascii="Arial" w:hAnsi="Arial" w:cs="Arial"/>
          <w:color w:val="1D1D1B"/>
          <w:sz w:val="30"/>
          <w:szCs w:val="30"/>
        </w:rPr>
        <w:t xml:space="preserve"> Дрофа, 2014. – 271, [1] с.</w:t>
      </w:r>
    </w:p>
    <w:p w:rsidR="005D2555" w:rsidRDefault="005D2555" w:rsidP="005D2555">
      <w:pPr>
        <w:pStyle w:val="a5"/>
        <w:shd w:val="clear" w:color="auto" w:fill="FFFFFF"/>
        <w:spacing w:after="300" w:afterAutospacing="0"/>
        <w:rPr>
          <w:rFonts w:ascii="Arial" w:hAnsi="Arial" w:cs="Arial"/>
          <w:color w:val="1D1D1B"/>
          <w:sz w:val="30"/>
          <w:szCs w:val="30"/>
        </w:rPr>
      </w:pPr>
      <w:r>
        <w:rPr>
          <w:rFonts w:ascii="Arial" w:hAnsi="Arial" w:cs="Arial"/>
          <w:b/>
          <w:bCs/>
          <w:color w:val="1D1D1B"/>
          <w:sz w:val="30"/>
          <w:szCs w:val="30"/>
        </w:rPr>
        <w:t>Интернет-ресурсы:</w:t>
      </w:r>
    </w:p>
    <w:p w:rsidR="005D2555" w:rsidRDefault="005D2555" w:rsidP="005D2555">
      <w:pPr>
        <w:numPr>
          <w:ilvl w:val="0"/>
          <w:numId w:val="17"/>
        </w:numPr>
        <w:shd w:val="clear" w:color="auto" w:fill="FFFFFF"/>
        <w:spacing w:after="0" w:line="240" w:lineRule="auto"/>
        <w:ind w:left="0"/>
        <w:rPr>
          <w:rFonts w:ascii="Arial" w:hAnsi="Arial" w:cs="Arial"/>
          <w:color w:val="1D1D1B"/>
          <w:sz w:val="30"/>
          <w:szCs w:val="30"/>
        </w:rPr>
      </w:pPr>
      <w:r>
        <w:rPr>
          <w:rFonts w:ascii="Arial" w:hAnsi="Arial" w:cs="Arial"/>
          <w:color w:val="1D1D1B"/>
          <w:sz w:val="30"/>
          <w:szCs w:val="30"/>
        </w:rPr>
        <w:t>Единое окно доступа к информационным ресурсам [Электронный ресурс]. М. 2005 – 2018. URL: </w:t>
      </w:r>
      <w:hyperlink r:id="rId6" w:history="1">
        <w:r>
          <w:rPr>
            <w:rStyle w:val="a4"/>
            <w:rFonts w:ascii="Arial" w:hAnsi="Arial" w:cs="Arial"/>
            <w:sz w:val="30"/>
            <w:szCs w:val="30"/>
          </w:rPr>
          <w:t>http://window.edu.ru/</w:t>
        </w:r>
      </w:hyperlink>
      <w:r>
        <w:rPr>
          <w:rFonts w:ascii="Arial" w:hAnsi="Arial" w:cs="Arial"/>
          <w:color w:val="1D1D1B"/>
          <w:sz w:val="30"/>
          <w:szCs w:val="30"/>
        </w:rPr>
        <w:t> (дата обращения: 01.06.2018).</w:t>
      </w:r>
    </w:p>
    <w:p w:rsidR="005D2555" w:rsidRDefault="005D2555" w:rsidP="005D2555">
      <w:pPr>
        <w:pStyle w:val="a5"/>
        <w:shd w:val="clear" w:color="auto" w:fill="FFFFFF"/>
        <w:spacing w:after="300" w:afterAutospacing="0"/>
        <w:rPr>
          <w:rFonts w:ascii="Arial" w:hAnsi="Arial" w:cs="Arial"/>
          <w:color w:val="1D1D1B"/>
          <w:sz w:val="30"/>
          <w:szCs w:val="30"/>
        </w:rPr>
      </w:pPr>
      <w:r>
        <w:rPr>
          <w:rFonts w:ascii="Arial" w:hAnsi="Arial" w:cs="Arial"/>
          <w:b/>
          <w:bCs/>
          <w:color w:val="1D1D1B"/>
          <w:sz w:val="30"/>
          <w:szCs w:val="30"/>
        </w:rPr>
        <w:t>ТЕОРЕТИЧЕСКИЙ МАТЕРИАЛ ДЛЯ САМОСТОЯТЕЛЬНОГО ИЗУЧЕНИЯ</w:t>
      </w:r>
    </w:p>
    <w:p w:rsidR="005D2555" w:rsidRDefault="005D2555" w:rsidP="005D2555">
      <w:pPr>
        <w:pStyle w:val="a5"/>
        <w:shd w:val="clear" w:color="auto" w:fill="FFFFFF"/>
        <w:spacing w:after="300" w:afterAutospacing="0"/>
        <w:rPr>
          <w:rFonts w:ascii="Arial" w:hAnsi="Arial" w:cs="Arial"/>
          <w:color w:val="1D1D1B"/>
          <w:sz w:val="30"/>
          <w:szCs w:val="30"/>
        </w:rPr>
      </w:pPr>
      <w:r>
        <w:rPr>
          <w:rFonts w:ascii="Arial" w:hAnsi="Arial" w:cs="Arial"/>
          <w:color w:val="1D1D1B"/>
          <w:sz w:val="30"/>
          <w:szCs w:val="30"/>
        </w:rPr>
        <w:t>На прошлых уроках мы уже изучили историю происхождения игры и её основные правила. Мы знаем, что к основным элементам в волейболе относятся: подача, приём, пас (передача), нападающий удар, блок.</w:t>
      </w:r>
    </w:p>
    <w:p w:rsidR="005D2555" w:rsidRDefault="005D2555" w:rsidP="005D2555">
      <w:pPr>
        <w:pStyle w:val="a5"/>
        <w:shd w:val="clear" w:color="auto" w:fill="FFFFFF"/>
        <w:spacing w:after="300" w:afterAutospacing="0"/>
        <w:rPr>
          <w:rFonts w:ascii="Arial" w:hAnsi="Arial" w:cs="Arial"/>
          <w:color w:val="1D1D1B"/>
          <w:sz w:val="30"/>
          <w:szCs w:val="30"/>
        </w:rPr>
      </w:pPr>
      <w:r>
        <w:rPr>
          <w:rFonts w:ascii="Arial" w:hAnsi="Arial" w:cs="Arial"/>
          <w:color w:val="1D1D1B"/>
          <w:sz w:val="30"/>
          <w:szCs w:val="30"/>
        </w:rPr>
        <w:t>В этом уроке мы поговорим о приёмах мяча.</w:t>
      </w:r>
    </w:p>
    <w:p w:rsidR="005D2555" w:rsidRDefault="005D2555" w:rsidP="005D2555">
      <w:pPr>
        <w:pStyle w:val="a5"/>
        <w:shd w:val="clear" w:color="auto" w:fill="FFFFFF"/>
        <w:spacing w:after="300" w:afterAutospacing="0"/>
        <w:rPr>
          <w:rFonts w:ascii="Arial" w:hAnsi="Arial" w:cs="Arial"/>
          <w:color w:val="1D1D1B"/>
          <w:sz w:val="30"/>
          <w:szCs w:val="30"/>
        </w:rPr>
      </w:pPr>
      <w:r>
        <w:rPr>
          <w:rFonts w:ascii="Arial" w:hAnsi="Arial" w:cs="Arial"/>
          <w:color w:val="1D1D1B"/>
          <w:sz w:val="30"/>
          <w:szCs w:val="30"/>
        </w:rPr>
        <w:t>В волейболе используются следующие основные техники приёма мяча:</w:t>
      </w:r>
    </w:p>
    <w:p w:rsidR="005D2555" w:rsidRDefault="005D2555" w:rsidP="005D2555">
      <w:pPr>
        <w:numPr>
          <w:ilvl w:val="0"/>
          <w:numId w:val="18"/>
        </w:numPr>
        <w:shd w:val="clear" w:color="auto" w:fill="FFFFFF"/>
        <w:spacing w:after="0" w:line="240" w:lineRule="auto"/>
        <w:ind w:left="0"/>
        <w:rPr>
          <w:rFonts w:ascii="Arial" w:hAnsi="Arial" w:cs="Arial"/>
          <w:color w:val="1D1D1B"/>
          <w:sz w:val="30"/>
          <w:szCs w:val="30"/>
        </w:rPr>
      </w:pPr>
      <w:r>
        <w:rPr>
          <w:rFonts w:ascii="Arial" w:hAnsi="Arial" w:cs="Arial"/>
          <w:color w:val="1D1D1B"/>
          <w:sz w:val="30"/>
          <w:szCs w:val="30"/>
        </w:rPr>
        <w:t>Приём мяча снизу двумя руками.</w:t>
      </w:r>
    </w:p>
    <w:p w:rsidR="005D2555" w:rsidRDefault="005D2555" w:rsidP="005D2555">
      <w:pPr>
        <w:numPr>
          <w:ilvl w:val="0"/>
          <w:numId w:val="18"/>
        </w:numPr>
        <w:shd w:val="clear" w:color="auto" w:fill="FFFFFF"/>
        <w:spacing w:after="0" w:line="240" w:lineRule="auto"/>
        <w:ind w:left="0"/>
        <w:rPr>
          <w:rFonts w:ascii="Arial" w:hAnsi="Arial" w:cs="Arial"/>
          <w:color w:val="1D1D1B"/>
          <w:sz w:val="30"/>
          <w:szCs w:val="30"/>
        </w:rPr>
      </w:pPr>
      <w:r>
        <w:rPr>
          <w:rFonts w:ascii="Arial" w:hAnsi="Arial" w:cs="Arial"/>
          <w:color w:val="1D1D1B"/>
          <w:sz w:val="30"/>
          <w:szCs w:val="30"/>
        </w:rPr>
        <w:t>Приём мяча сверху двумя руками.</w:t>
      </w:r>
    </w:p>
    <w:p w:rsidR="005D2555" w:rsidRDefault="005D2555" w:rsidP="005D2555">
      <w:pPr>
        <w:numPr>
          <w:ilvl w:val="0"/>
          <w:numId w:val="18"/>
        </w:numPr>
        <w:shd w:val="clear" w:color="auto" w:fill="FFFFFF"/>
        <w:spacing w:after="0" w:line="240" w:lineRule="auto"/>
        <w:ind w:left="0"/>
        <w:rPr>
          <w:rFonts w:ascii="Arial" w:hAnsi="Arial" w:cs="Arial"/>
          <w:color w:val="1D1D1B"/>
          <w:sz w:val="30"/>
          <w:szCs w:val="30"/>
        </w:rPr>
      </w:pPr>
      <w:r>
        <w:rPr>
          <w:rFonts w:ascii="Arial" w:hAnsi="Arial" w:cs="Arial"/>
          <w:color w:val="1D1D1B"/>
          <w:sz w:val="30"/>
          <w:szCs w:val="30"/>
        </w:rPr>
        <w:t>Приём мяча снизу одной рукой с последующим падением.</w:t>
      </w:r>
    </w:p>
    <w:p w:rsidR="005D2555" w:rsidRDefault="005D2555" w:rsidP="005D2555">
      <w:pPr>
        <w:numPr>
          <w:ilvl w:val="0"/>
          <w:numId w:val="18"/>
        </w:numPr>
        <w:shd w:val="clear" w:color="auto" w:fill="FFFFFF"/>
        <w:spacing w:after="0" w:line="240" w:lineRule="auto"/>
        <w:ind w:left="0"/>
        <w:rPr>
          <w:rFonts w:ascii="Arial" w:hAnsi="Arial" w:cs="Arial"/>
          <w:color w:val="1D1D1B"/>
          <w:sz w:val="30"/>
          <w:szCs w:val="30"/>
        </w:rPr>
      </w:pPr>
      <w:r>
        <w:rPr>
          <w:rFonts w:ascii="Arial" w:hAnsi="Arial" w:cs="Arial"/>
          <w:color w:val="1D1D1B"/>
          <w:sz w:val="30"/>
          <w:szCs w:val="30"/>
        </w:rPr>
        <w:t>Приём мяча сверху двумя руками с последующим падением.</w:t>
      </w:r>
    </w:p>
    <w:p w:rsidR="005D2555" w:rsidRDefault="005D2555" w:rsidP="005D2555">
      <w:pPr>
        <w:pStyle w:val="a5"/>
        <w:shd w:val="clear" w:color="auto" w:fill="FFFFFF"/>
        <w:spacing w:after="300" w:afterAutospacing="0"/>
        <w:rPr>
          <w:rFonts w:ascii="Arial" w:hAnsi="Arial" w:cs="Arial"/>
          <w:color w:val="1D1D1B"/>
          <w:sz w:val="30"/>
          <w:szCs w:val="30"/>
        </w:rPr>
      </w:pPr>
      <w:r>
        <w:rPr>
          <w:rFonts w:ascii="Arial" w:hAnsi="Arial" w:cs="Arial"/>
          <w:color w:val="1D1D1B"/>
          <w:sz w:val="30"/>
          <w:szCs w:val="30"/>
        </w:rPr>
        <w:t>Приём мяча сверху двумя руками</w:t>
      </w:r>
    </w:p>
    <w:p w:rsidR="005D2555" w:rsidRDefault="005D2555" w:rsidP="005D2555">
      <w:pPr>
        <w:pStyle w:val="a5"/>
        <w:shd w:val="clear" w:color="auto" w:fill="FFFFFF"/>
        <w:spacing w:after="300" w:afterAutospacing="0"/>
        <w:rPr>
          <w:rFonts w:ascii="Arial" w:hAnsi="Arial" w:cs="Arial"/>
          <w:color w:val="1D1D1B"/>
          <w:sz w:val="30"/>
          <w:szCs w:val="30"/>
        </w:rPr>
      </w:pPr>
      <w:r>
        <w:rPr>
          <w:rFonts w:ascii="Arial" w:hAnsi="Arial" w:cs="Arial"/>
          <w:color w:val="1D1D1B"/>
          <w:sz w:val="30"/>
          <w:szCs w:val="30"/>
        </w:rPr>
        <w:t>Приём мяча двумя руками сверху – это основной приём в волейболе. Он позволяет впоследствии наиболее точно передать мяч товарищу по команде.</w:t>
      </w:r>
    </w:p>
    <w:p w:rsidR="005D2555" w:rsidRDefault="005D2555" w:rsidP="005D2555">
      <w:pPr>
        <w:pStyle w:val="a5"/>
        <w:shd w:val="clear" w:color="auto" w:fill="FFFFFF"/>
        <w:spacing w:after="300" w:afterAutospacing="0"/>
        <w:rPr>
          <w:rFonts w:ascii="Arial" w:hAnsi="Arial" w:cs="Arial"/>
          <w:color w:val="1D1D1B"/>
          <w:sz w:val="30"/>
          <w:szCs w:val="30"/>
        </w:rPr>
      </w:pPr>
      <w:r>
        <w:rPr>
          <w:rFonts w:ascii="Arial" w:hAnsi="Arial" w:cs="Arial"/>
          <w:color w:val="1D1D1B"/>
          <w:sz w:val="30"/>
          <w:szCs w:val="30"/>
        </w:rPr>
        <w:t>Принцип приёма мяча двумя руками сверху заключается в следующем: игрок стоит на полусогнутых ногах, с поднятыми вперёд-вверх руками, согнутыми в локтях. Кисти рук должны быть повёрнуты ладонями вверх, пальцами друг к другу. Мяч принимается чуть напряжёнными пальцами кистей, плотно охватывающими мяч. Приём мяча происходит на уровне лица. Далее происходит дальнейшая передача мяча: коленные и лучезапястные суставы распрямляются и мяч выталкивается.</w:t>
      </w:r>
    </w:p>
    <w:p w:rsidR="005D2555" w:rsidRDefault="005D2555" w:rsidP="005D2555">
      <w:pPr>
        <w:pStyle w:val="a5"/>
        <w:shd w:val="clear" w:color="auto" w:fill="FFFFFF"/>
        <w:spacing w:after="300" w:afterAutospacing="0"/>
        <w:rPr>
          <w:rFonts w:ascii="Arial" w:hAnsi="Arial" w:cs="Arial"/>
          <w:color w:val="1D1D1B"/>
          <w:sz w:val="30"/>
          <w:szCs w:val="30"/>
        </w:rPr>
      </w:pPr>
      <w:r>
        <w:rPr>
          <w:rFonts w:ascii="Arial" w:hAnsi="Arial" w:cs="Arial"/>
          <w:color w:val="1D1D1B"/>
          <w:sz w:val="30"/>
          <w:szCs w:val="30"/>
        </w:rPr>
        <w:t>Приём мяча снизу двумя руками</w:t>
      </w:r>
    </w:p>
    <w:p w:rsidR="005D2555" w:rsidRDefault="005D2555" w:rsidP="005D2555">
      <w:pPr>
        <w:pStyle w:val="a5"/>
        <w:shd w:val="clear" w:color="auto" w:fill="FFFFFF"/>
        <w:spacing w:after="300" w:afterAutospacing="0"/>
        <w:rPr>
          <w:rFonts w:ascii="Arial" w:hAnsi="Arial" w:cs="Arial"/>
          <w:color w:val="1D1D1B"/>
          <w:sz w:val="30"/>
          <w:szCs w:val="30"/>
        </w:rPr>
      </w:pPr>
      <w:r>
        <w:rPr>
          <w:rFonts w:ascii="Arial" w:hAnsi="Arial" w:cs="Arial"/>
          <w:color w:val="1D1D1B"/>
          <w:sz w:val="30"/>
          <w:szCs w:val="30"/>
        </w:rPr>
        <w:lastRenderedPageBreak/>
        <w:t>Приём мяча снизу стоит выполнять в том случае, когда мяч летит слишком низко и нельзя осуществить приём сверху. Приём двумя руками снизу выполняется следующим образом:</w:t>
      </w:r>
    </w:p>
    <w:p w:rsidR="005D2555" w:rsidRDefault="005D2555" w:rsidP="005D2555">
      <w:pPr>
        <w:pStyle w:val="a5"/>
        <w:shd w:val="clear" w:color="auto" w:fill="FFFFFF"/>
        <w:spacing w:after="300" w:afterAutospacing="0"/>
        <w:rPr>
          <w:rFonts w:ascii="Arial" w:hAnsi="Arial" w:cs="Arial"/>
          <w:color w:val="1D1D1B"/>
          <w:sz w:val="30"/>
          <w:szCs w:val="30"/>
        </w:rPr>
      </w:pPr>
      <w:r>
        <w:rPr>
          <w:rFonts w:ascii="Arial" w:hAnsi="Arial" w:cs="Arial"/>
          <w:color w:val="1D1D1B"/>
          <w:sz w:val="30"/>
          <w:szCs w:val="30"/>
        </w:rPr>
        <w:t>игрок должен переместиться к месту приёма мяча, присесть на одно колено, а вторую ногу выставить перед для торможения. Руки нужно вытянуть вперёд параллельно полу, локти выпрямить, кисти рук должны быть сомкнуть, большие пальцы плотно прижать друг к другу. Мяч принимается основанием больших пальцев, ближе к запястному суставу. Локти при этом должны быть выпрямлены.</w:t>
      </w:r>
    </w:p>
    <w:p w:rsidR="005D2555" w:rsidRDefault="005D2555" w:rsidP="005D2555">
      <w:pPr>
        <w:pStyle w:val="a5"/>
        <w:shd w:val="clear" w:color="auto" w:fill="FFFFFF"/>
        <w:spacing w:after="300" w:afterAutospacing="0"/>
        <w:rPr>
          <w:rFonts w:ascii="Arial" w:hAnsi="Arial" w:cs="Arial"/>
          <w:color w:val="1D1D1B"/>
          <w:sz w:val="30"/>
          <w:szCs w:val="30"/>
        </w:rPr>
      </w:pPr>
      <w:r>
        <w:rPr>
          <w:rFonts w:ascii="Arial" w:hAnsi="Arial" w:cs="Arial"/>
          <w:color w:val="1D1D1B"/>
          <w:sz w:val="30"/>
          <w:szCs w:val="30"/>
        </w:rPr>
        <w:t>При таком приёме-передаче дальность полёта мяча будет выше, однако так точно направить мяч, как при приёме сверху, не получится.</w:t>
      </w:r>
    </w:p>
    <w:p w:rsidR="005D2555" w:rsidRDefault="005D2555" w:rsidP="005D2555">
      <w:pPr>
        <w:pStyle w:val="a5"/>
        <w:shd w:val="clear" w:color="auto" w:fill="FFFFFF"/>
        <w:spacing w:after="300" w:afterAutospacing="0"/>
        <w:rPr>
          <w:rFonts w:ascii="Arial" w:hAnsi="Arial" w:cs="Arial"/>
          <w:color w:val="1D1D1B"/>
          <w:sz w:val="30"/>
          <w:szCs w:val="30"/>
        </w:rPr>
      </w:pPr>
      <w:r>
        <w:rPr>
          <w:rFonts w:ascii="Arial" w:hAnsi="Arial" w:cs="Arial"/>
          <w:color w:val="1D1D1B"/>
          <w:sz w:val="30"/>
          <w:szCs w:val="30"/>
        </w:rPr>
        <w:t>Такой точности передачи, как при верхней передаче мяча, добиться сложно, но дальность его полёта выше.</w:t>
      </w:r>
    </w:p>
    <w:p w:rsidR="005D2555" w:rsidRDefault="005D2555" w:rsidP="005D2555">
      <w:pPr>
        <w:pStyle w:val="a5"/>
        <w:shd w:val="clear" w:color="auto" w:fill="FFFFFF"/>
        <w:spacing w:after="300" w:afterAutospacing="0"/>
        <w:rPr>
          <w:rFonts w:ascii="Arial" w:hAnsi="Arial" w:cs="Arial"/>
          <w:color w:val="1D1D1B"/>
          <w:sz w:val="30"/>
          <w:szCs w:val="30"/>
        </w:rPr>
      </w:pPr>
      <w:r>
        <w:rPr>
          <w:rFonts w:ascii="Arial" w:hAnsi="Arial" w:cs="Arial"/>
          <w:color w:val="1D1D1B"/>
          <w:sz w:val="30"/>
          <w:szCs w:val="30"/>
        </w:rPr>
        <w:t>Приём мяча сверху двумя руками с последующим падением на спину</w:t>
      </w:r>
    </w:p>
    <w:p w:rsidR="005D2555" w:rsidRDefault="005D2555" w:rsidP="005D2555">
      <w:pPr>
        <w:pStyle w:val="a5"/>
        <w:shd w:val="clear" w:color="auto" w:fill="FFFFFF"/>
        <w:spacing w:after="300" w:afterAutospacing="0"/>
        <w:rPr>
          <w:rFonts w:ascii="Arial" w:hAnsi="Arial" w:cs="Arial"/>
          <w:color w:val="1D1D1B"/>
          <w:sz w:val="30"/>
          <w:szCs w:val="30"/>
        </w:rPr>
      </w:pPr>
      <w:r>
        <w:rPr>
          <w:rFonts w:ascii="Arial" w:hAnsi="Arial" w:cs="Arial"/>
          <w:color w:val="1D1D1B"/>
          <w:sz w:val="30"/>
          <w:szCs w:val="30"/>
        </w:rPr>
        <w:t>Такой способ приёма мяча применяется в основном в том случае, когда игрок не успевает принять мяч двумя руками сверху.</w:t>
      </w:r>
    </w:p>
    <w:p w:rsidR="005D2555" w:rsidRDefault="005D2555" w:rsidP="005D2555">
      <w:pPr>
        <w:pStyle w:val="a5"/>
        <w:shd w:val="clear" w:color="auto" w:fill="FFFFFF"/>
        <w:spacing w:after="300" w:afterAutospacing="0"/>
        <w:rPr>
          <w:rFonts w:ascii="Arial" w:hAnsi="Arial" w:cs="Arial"/>
          <w:color w:val="1D1D1B"/>
          <w:sz w:val="30"/>
          <w:szCs w:val="30"/>
        </w:rPr>
      </w:pPr>
      <w:r>
        <w:rPr>
          <w:rFonts w:ascii="Arial" w:hAnsi="Arial" w:cs="Arial"/>
          <w:color w:val="1D1D1B"/>
          <w:sz w:val="30"/>
          <w:szCs w:val="30"/>
        </w:rPr>
        <w:t>Приём двумя руками снизу с последующим падением выполняется следующим образом: игрок перемещается ближе к мячу и делает выпад одной ногой в направлении мяча. Руки вытягивает вперёд-вверх как при приёме двумя руками сверху. После приёма таким способом неизбежно падение на назад, так как равновесие смещается назад. Падение осуществляется на ягодицы с последующим перекатом на спину.</w:t>
      </w:r>
    </w:p>
    <w:p w:rsidR="005D2555" w:rsidRDefault="005D2555" w:rsidP="005D2555">
      <w:pPr>
        <w:pStyle w:val="a5"/>
        <w:shd w:val="clear" w:color="auto" w:fill="FFFFFF"/>
        <w:spacing w:after="300" w:afterAutospacing="0"/>
        <w:rPr>
          <w:rFonts w:ascii="Arial" w:hAnsi="Arial" w:cs="Arial"/>
          <w:color w:val="1D1D1B"/>
          <w:sz w:val="30"/>
          <w:szCs w:val="30"/>
        </w:rPr>
      </w:pPr>
      <w:r>
        <w:rPr>
          <w:rFonts w:ascii="Arial" w:hAnsi="Arial" w:cs="Arial"/>
          <w:color w:val="1D1D1B"/>
          <w:sz w:val="30"/>
          <w:szCs w:val="30"/>
        </w:rPr>
        <w:t>На занятиях по волейболу игроки отрабатывают техники падения для того, чтобы в процессе игры не получить травму. При падении очень важно защитить запястья и коленные суставы наколенниками.</w:t>
      </w:r>
    </w:p>
    <w:p w:rsidR="005D2555" w:rsidRDefault="00CE55DD" w:rsidP="005D2555">
      <w:pPr>
        <w:pStyle w:val="a5"/>
        <w:shd w:val="clear" w:color="auto" w:fill="FFFFFF"/>
        <w:spacing w:after="300" w:afterAutospacing="0"/>
        <w:rPr>
          <w:rFonts w:ascii="Arial" w:hAnsi="Arial" w:cs="Arial"/>
          <w:color w:val="1D1D1B"/>
          <w:sz w:val="30"/>
          <w:szCs w:val="30"/>
        </w:rPr>
      </w:pPr>
      <w:r>
        <w:rPr>
          <w:rStyle w:val="a6"/>
          <w:rFonts w:ascii="Arial" w:hAnsi="Arial" w:cs="Arial"/>
          <w:b/>
          <w:bCs/>
          <w:color w:val="1D1D1B"/>
          <w:sz w:val="30"/>
          <w:szCs w:val="30"/>
        </w:rPr>
        <w:t xml:space="preserve">Домашняя работа - </w:t>
      </w:r>
      <w:r w:rsidR="005D2555">
        <w:rPr>
          <w:rStyle w:val="a6"/>
          <w:rFonts w:ascii="Arial" w:hAnsi="Arial" w:cs="Arial"/>
          <w:b/>
          <w:bCs/>
          <w:color w:val="1D1D1B"/>
          <w:sz w:val="30"/>
          <w:szCs w:val="30"/>
        </w:rPr>
        <w:t>ПРИМЕРЫ И РАЗБОР РЕШЕНИЯ ЗАДАНИЙ ТРЕНИРОВОЧНОГО МОДУЛЯ</w:t>
      </w:r>
    </w:p>
    <w:p w:rsidR="005D2555" w:rsidRDefault="005D2555" w:rsidP="005D2555">
      <w:pPr>
        <w:pStyle w:val="a5"/>
        <w:shd w:val="clear" w:color="auto" w:fill="FFFFFF"/>
        <w:spacing w:after="300" w:afterAutospacing="0"/>
        <w:rPr>
          <w:rFonts w:ascii="Arial" w:hAnsi="Arial" w:cs="Arial"/>
          <w:color w:val="1D1D1B"/>
          <w:sz w:val="30"/>
          <w:szCs w:val="30"/>
        </w:rPr>
      </w:pPr>
      <w:r>
        <w:rPr>
          <w:rFonts w:ascii="Arial" w:hAnsi="Arial" w:cs="Arial"/>
          <w:b/>
          <w:bCs/>
          <w:color w:val="1D1D1B"/>
          <w:sz w:val="30"/>
          <w:szCs w:val="30"/>
        </w:rPr>
        <w:t>1. Слова по теме урока.</w:t>
      </w:r>
    </w:p>
    <w:p w:rsidR="005D2555" w:rsidRDefault="005D2555" w:rsidP="005D2555">
      <w:pPr>
        <w:pStyle w:val="a5"/>
        <w:shd w:val="clear" w:color="auto" w:fill="FFFFFF"/>
        <w:spacing w:after="300" w:afterAutospacing="0"/>
        <w:rPr>
          <w:rFonts w:ascii="Arial" w:hAnsi="Arial" w:cs="Arial"/>
          <w:color w:val="1D1D1B"/>
          <w:sz w:val="30"/>
          <w:szCs w:val="30"/>
        </w:rPr>
      </w:pPr>
      <w:r>
        <w:rPr>
          <w:rFonts w:ascii="Arial" w:hAnsi="Arial" w:cs="Arial"/>
          <w:noProof/>
          <w:color w:val="1D1D1B"/>
          <w:sz w:val="30"/>
          <w:szCs w:val="30"/>
        </w:rPr>
        <w:lastRenderedPageBreak/>
        <w:drawing>
          <wp:inline distT="0" distB="0" distL="0" distR="0">
            <wp:extent cx="4370070" cy="4441190"/>
            <wp:effectExtent l="0" t="0" r="0" b="0"/>
            <wp:docPr id="8" name="Рисунок 8" descr="https://resh.edu.ru/uploads/lesson_extract/4962/20190215124645/OEBPS/objects/c_ptls_11_2_1/5da09f0c-6671-4f22-b8b3-a949fab6587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resh.edu.ru/uploads/lesson_extract/4962/20190215124645/OEBPS/objects/c_ptls_11_2_1/5da09f0c-6671-4f22-b8b3-a949fab6587e.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370070" cy="4441190"/>
                    </a:xfrm>
                    <a:prstGeom prst="rect">
                      <a:avLst/>
                    </a:prstGeom>
                    <a:noFill/>
                    <a:ln>
                      <a:noFill/>
                    </a:ln>
                  </pic:spPr>
                </pic:pic>
              </a:graphicData>
            </a:graphic>
          </wp:inline>
        </w:drawing>
      </w:r>
    </w:p>
    <w:p w:rsidR="005D2555" w:rsidRDefault="005D2555" w:rsidP="005D2555">
      <w:pPr>
        <w:pStyle w:val="a5"/>
        <w:shd w:val="clear" w:color="auto" w:fill="FFFFFF"/>
        <w:spacing w:after="300" w:afterAutospacing="0"/>
        <w:rPr>
          <w:rFonts w:ascii="Arial" w:hAnsi="Arial" w:cs="Arial"/>
          <w:color w:val="1D1D1B"/>
          <w:sz w:val="30"/>
          <w:szCs w:val="30"/>
        </w:rPr>
      </w:pPr>
      <w:r>
        <w:rPr>
          <w:rFonts w:ascii="Arial" w:hAnsi="Arial" w:cs="Arial"/>
          <w:b/>
          <w:bCs/>
          <w:color w:val="1D1D1B"/>
          <w:sz w:val="30"/>
          <w:szCs w:val="30"/>
        </w:rPr>
        <w:t>Найдите слова, относящиеся к уроку</w:t>
      </w:r>
    </w:p>
    <w:p w:rsidR="005D2555" w:rsidRDefault="005D2555" w:rsidP="005D2555">
      <w:pPr>
        <w:pStyle w:val="a5"/>
        <w:shd w:val="clear" w:color="auto" w:fill="FFFFFF"/>
        <w:spacing w:after="300" w:afterAutospacing="0"/>
        <w:rPr>
          <w:rFonts w:ascii="Arial" w:hAnsi="Arial" w:cs="Arial"/>
          <w:color w:val="1D1D1B"/>
          <w:sz w:val="30"/>
          <w:szCs w:val="30"/>
        </w:rPr>
      </w:pPr>
      <w:r>
        <w:rPr>
          <w:rFonts w:ascii="Arial" w:hAnsi="Arial" w:cs="Arial"/>
          <w:b/>
          <w:bCs/>
          <w:color w:val="1D1D1B"/>
          <w:sz w:val="30"/>
          <w:szCs w:val="30"/>
        </w:rPr>
        <w:t>2. Приём мяча снизу двумя руками</w:t>
      </w:r>
    </w:p>
    <w:p w:rsidR="005D2555" w:rsidRDefault="005D2555" w:rsidP="005D2555">
      <w:pPr>
        <w:pStyle w:val="a5"/>
        <w:shd w:val="clear" w:color="auto" w:fill="FFFFFF"/>
        <w:spacing w:after="300" w:afterAutospacing="0"/>
        <w:rPr>
          <w:rFonts w:ascii="Arial" w:hAnsi="Arial" w:cs="Arial"/>
          <w:color w:val="1D1D1B"/>
          <w:sz w:val="30"/>
          <w:szCs w:val="30"/>
        </w:rPr>
      </w:pPr>
      <w:r>
        <w:rPr>
          <w:rFonts w:ascii="Arial" w:hAnsi="Arial" w:cs="Arial"/>
          <w:b/>
          <w:bCs/>
          <w:color w:val="1D1D1B"/>
          <w:sz w:val="30"/>
          <w:szCs w:val="30"/>
        </w:rPr>
        <w:t>Соберите мозаику. Какое действие выполняет спортсменка?</w:t>
      </w:r>
      <w:r w:rsidR="00CE55DD" w:rsidRPr="00CE55DD">
        <w:rPr>
          <w:rFonts w:ascii="Arial" w:hAnsi="Arial" w:cs="Arial"/>
          <w:b/>
          <w:bCs/>
          <w:noProof/>
          <w:color w:val="1D1D1B"/>
          <w:sz w:val="30"/>
          <w:szCs w:val="30"/>
        </w:rPr>
        <w:t xml:space="preserve"> </w:t>
      </w:r>
      <w:r w:rsidR="00CE55DD">
        <w:rPr>
          <w:rFonts w:ascii="Arial" w:hAnsi="Arial" w:cs="Arial"/>
          <w:b/>
          <w:bCs/>
          <w:noProof/>
          <w:color w:val="1D1D1B"/>
          <w:sz w:val="30"/>
          <w:szCs w:val="30"/>
        </w:rPr>
        <w:drawing>
          <wp:inline distT="0" distB="0" distL="0" distR="0" wp14:anchorId="0777FA5E" wp14:editId="20CCA046">
            <wp:extent cx="2149475" cy="3241675"/>
            <wp:effectExtent l="0" t="0" r="3175" b="0"/>
            <wp:docPr id="3" name="Рисунок 3" descr="https://resh.edu.ru/uploads/lesson_extract/4962/20190215124645/OEBPS/objects/c_ptls_11_2_1/4fb7f74c-479b-4fdb-b41b-fb3ace5acdc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resh.edu.ru/uploads/lesson_extract/4962/20190215124645/OEBPS/objects/c_ptls_11_2_1/4fb7f74c-479b-4fdb-b41b-fb3ace5acdc8.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49475" cy="3241675"/>
                    </a:xfrm>
                    <a:prstGeom prst="rect">
                      <a:avLst/>
                    </a:prstGeom>
                    <a:noFill/>
                    <a:ln>
                      <a:noFill/>
                    </a:ln>
                  </pic:spPr>
                </pic:pic>
              </a:graphicData>
            </a:graphic>
          </wp:inline>
        </w:drawing>
      </w:r>
    </w:p>
    <w:p w:rsidR="005D2555" w:rsidRDefault="005D2555" w:rsidP="005D2555">
      <w:pPr>
        <w:pStyle w:val="a5"/>
        <w:shd w:val="clear" w:color="auto" w:fill="FFFFFF"/>
        <w:spacing w:after="300" w:afterAutospacing="0"/>
        <w:rPr>
          <w:rFonts w:ascii="Arial" w:hAnsi="Arial" w:cs="Arial"/>
          <w:color w:val="1D1D1B"/>
          <w:sz w:val="30"/>
          <w:szCs w:val="30"/>
        </w:rPr>
      </w:pPr>
    </w:p>
    <w:p w:rsidR="005D2555" w:rsidRDefault="005D2555" w:rsidP="005D2555">
      <w:pPr>
        <w:pStyle w:val="a5"/>
        <w:shd w:val="clear" w:color="auto" w:fill="FFFFFF"/>
        <w:spacing w:after="300"/>
        <w:rPr>
          <w:rFonts w:ascii="Arial" w:hAnsi="Arial" w:cs="Arial"/>
          <w:bCs/>
          <w:color w:val="1D1D1B"/>
          <w:sz w:val="30"/>
          <w:szCs w:val="30"/>
        </w:rPr>
      </w:pPr>
    </w:p>
    <w:p w:rsidR="00DE662E" w:rsidRDefault="00DE662E" w:rsidP="00DE662E">
      <w:pPr>
        <w:pStyle w:val="a5"/>
        <w:shd w:val="clear" w:color="auto" w:fill="FFFFFF"/>
        <w:rPr>
          <w:rFonts w:ascii="Arial" w:hAnsi="Arial" w:cs="Arial"/>
          <w:color w:val="1D1D1B"/>
          <w:sz w:val="30"/>
          <w:szCs w:val="30"/>
        </w:rPr>
      </w:pPr>
      <w:r>
        <w:rPr>
          <w:rFonts w:ascii="Arial" w:hAnsi="Arial" w:cs="Arial"/>
          <w:b/>
          <w:bCs/>
          <w:color w:val="1D1D1B"/>
          <w:sz w:val="30"/>
          <w:szCs w:val="30"/>
        </w:rPr>
        <w:lastRenderedPageBreak/>
        <w:t>7.04 Тема урока: </w:t>
      </w:r>
      <w:r>
        <w:rPr>
          <w:rFonts w:ascii="Arial" w:hAnsi="Arial" w:cs="Arial"/>
          <w:color w:val="1D1D1B"/>
          <w:sz w:val="30"/>
          <w:szCs w:val="30"/>
        </w:rPr>
        <w:t>Передача мяча свер</w:t>
      </w:r>
      <w:r w:rsidRPr="00DE662E">
        <w:rPr>
          <w:rFonts w:ascii="Arial" w:hAnsi="Arial" w:cs="Arial"/>
          <w:color w:val="1D1D1B"/>
          <w:sz w:val="30"/>
          <w:szCs w:val="30"/>
        </w:rPr>
        <w:t>ху двумя руками в прыжке в тройках через сетку.</w:t>
      </w:r>
      <w:r>
        <w:rPr>
          <w:rFonts w:ascii="Arial" w:hAnsi="Arial" w:cs="Arial"/>
          <w:color w:val="1D1D1B"/>
          <w:sz w:val="30"/>
          <w:szCs w:val="30"/>
        </w:rPr>
        <w:t xml:space="preserve"> Стойки и передвижения игрока. </w:t>
      </w:r>
      <w:r w:rsidRPr="00DE662E">
        <w:rPr>
          <w:rFonts w:ascii="Arial" w:hAnsi="Arial" w:cs="Arial"/>
          <w:color w:val="1D1D1B"/>
          <w:sz w:val="30"/>
          <w:szCs w:val="30"/>
        </w:rPr>
        <w:t>Нападающий уд</w:t>
      </w:r>
      <w:r>
        <w:rPr>
          <w:rFonts w:ascii="Arial" w:hAnsi="Arial" w:cs="Arial"/>
          <w:color w:val="1D1D1B"/>
          <w:sz w:val="30"/>
          <w:szCs w:val="30"/>
        </w:rPr>
        <w:t>ар при встречных передачах. Ниж</w:t>
      </w:r>
      <w:r w:rsidRPr="00DE662E">
        <w:rPr>
          <w:rFonts w:ascii="Arial" w:hAnsi="Arial" w:cs="Arial"/>
          <w:color w:val="1D1D1B"/>
          <w:sz w:val="30"/>
          <w:szCs w:val="30"/>
        </w:rPr>
        <w:t xml:space="preserve">няя прямая подача, прием мяча, отраженного сеткой. Учебная игра. Игра </w:t>
      </w:r>
      <w:r>
        <w:rPr>
          <w:rFonts w:ascii="Arial" w:hAnsi="Arial" w:cs="Arial"/>
          <w:color w:val="1D1D1B"/>
          <w:sz w:val="30"/>
          <w:szCs w:val="30"/>
        </w:rPr>
        <w:t>в нападение через 3-ю зону. Раз</w:t>
      </w:r>
      <w:r w:rsidRPr="00DE662E">
        <w:rPr>
          <w:rFonts w:ascii="Arial" w:hAnsi="Arial" w:cs="Arial"/>
          <w:color w:val="1D1D1B"/>
          <w:sz w:val="30"/>
          <w:szCs w:val="30"/>
        </w:rPr>
        <w:t>витие координационных способностей</w:t>
      </w:r>
      <w:r>
        <w:rPr>
          <w:rFonts w:ascii="Arial" w:hAnsi="Arial" w:cs="Arial"/>
          <w:color w:val="1D1D1B"/>
          <w:sz w:val="30"/>
          <w:szCs w:val="30"/>
        </w:rPr>
        <w:br/>
      </w:r>
      <w:r w:rsidRPr="00DE662E">
        <w:rPr>
          <w:rFonts w:ascii="Arial" w:hAnsi="Arial" w:cs="Arial"/>
          <w:b/>
          <w:color w:val="1D1D1B"/>
          <w:sz w:val="30"/>
          <w:szCs w:val="30"/>
        </w:rPr>
        <w:t>Видео-урок</w:t>
      </w:r>
      <w:r>
        <w:rPr>
          <w:rFonts w:ascii="Arial" w:hAnsi="Arial" w:cs="Arial"/>
          <w:color w:val="1D1D1B"/>
          <w:sz w:val="30"/>
          <w:szCs w:val="30"/>
        </w:rPr>
        <w:t xml:space="preserve"> </w:t>
      </w:r>
      <w:hyperlink r:id="rId9" w:history="1">
        <w:r w:rsidRPr="007A35E3">
          <w:rPr>
            <w:rStyle w:val="a4"/>
            <w:rFonts w:ascii="Arial" w:hAnsi="Arial" w:cs="Arial"/>
            <w:sz w:val="30"/>
            <w:szCs w:val="30"/>
          </w:rPr>
          <w:t>https://resh.edu.ru/subject/lesson/4966/main/170153/</w:t>
        </w:r>
      </w:hyperlink>
      <w:r>
        <w:rPr>
          <w:rFonts w:ascii="Arial" w:hAnsi="Arial" w:cs="Arial"/>
          <w:color w:val="1D1D1B"/>
          <w:sz w:val="30"/>
          <w:szCs w:val="30"/>
        </w:rPr>
        <w:t xml:space="preserve"> </w:t>
      </w:r>
      <w:r>
        <w:rPr>
          <w:rFonts w:ascii="Arial" w:hAnsi="Arial" w:cs="Arial"/>
          <w:color w:val="1D1D1B"/>
          <w:sz w:val="30"/>
          <w:szCs w:val="30"/>
        </w:rPr>
        <w:br/>
      </w:r>
      <w:r>
        <w:rPr>
          <w:rFonts w:ascii="Arial" w:hAnsi="Arial" w:cs="Arial"/>
          <w:b/>
          <w:bCs/>
          <w:color w:val="1D1D1B"/>
          <w:sz w:val="30"/>
          <w:szCs w:val="30"/>
        </w:rPr>
        <w:t>Перечень вопросов, рассматриваемых в теме</w:t>
      </w:r>
      <w:r>
        <w:rPr>
          <w:rFonts w:ascii="Arial" w:hAnsi="Arial" w:cs="Arial"/>
          <w:color w:val="1D1D1B"/>
          <w:sz w:val="30"/>
          <w:szCs w:val="30"/>
        </w:rPr>
        <w:br/>
        <w:t>В теоретической части представлены:</w:t>
      </w:r>
    </w:p>
    <w:p w:rsidR="00DE662E" w:rsidRDefault="00DE662E" w:rsidP="00DE662E">
      <w:pPr>
        <w:numPr>
          <w:ilvl w:val="0"/>
          <w:numId w:val="2"/>
        </w:numPr>
        <w:shd w:val="clear" w:color="auto" w:fill="FFFFFF"/>
        <w:spacing w:after="0" w:line="240" w:lineRule="auto"/>
        <w:ind w:left="0"/>
        <w:rPr>
          <w:rFonts w:ascii="Arial" w:hAnsi="Arial" w:cs="Arial"/>
          <w:color w:val="1D1D1B"/>
          <w:sz w:val="30"/>
          <w:szCs w:val="30"/>
        </w:rPr>
      </w:pPr>
      <w:r>
        <w:rPr>
          <w:rFonts w:ascii="Arial" w:hAnsi="Arial" w:cs="Arial"/>
          <w:color w:val="1D1D1B"/>
          <w:sz w:val="30"/>
          <w:szCs w:val="30"/>
        </w:rPr>
        <w:t>основные правила игры в волейбол;</w:t>
      </w:r>
    </w:p>
    <w:p w:rsidR="00DE662E" w:rsidRDefault="00DE662E" w:rsidP="00DE662E">
      <w:pPr>
        <w:numPr>
          <w:ilvl w:val="0"/>
          <w:numId w:val="2"/>
        </w:numPr>
        <w:shd w:val="clear" w:color="auto" w:fill="FFFFFF"/>
        <w:spacing w:after="0" w:line="240" w:lineRule="auto"/>
        <w:ind w:left="0"/>
        <w:rPr>
          <w:rFonts w:ascii="Arial" w:hAnsi="Arial" w:cs="Arial"/>
          <w:color w:val="1D1D1B"/>
          <w:sz w:val="30"/>
          <w:szCs w:val="30"/>
        </w:rPr>
      </w:pPr>
      <w:r>
        <w:rPr>
          <w:rFonts w:ascii="Arial" w:hAnsi="Arial" w:cs="Arial"/>
          <w:color w:val="1D1D1B"/>
          <w:sz w:val="30"/>
          <w:szCs w:val="30"/>
        </w:rPr>
        <w:t>техника передачи мяча сверху двумя руками.</w:t>
      </w:r>
    </w:p>
    <w:p w:rsidR="00DE662E" w:rsidRDefault="00DE662E" w:rsidP="00DE662E">
      <w:pPr>
        <w:pStyle w:val="a5"/>
        <w:shd w:val="clear" w:color="auto" w:fill="FFFFFF"/>
        <w:spacing w:after="300" w:afterAutospacing="0"/>
        <w:rPr>
          <w:rFonts w:ascii="Arial" w:hAnsi="Arial" w:cs="Arial"/>
          <w:color w:val="1D1D1B"/>
          <w:sz w:val="30"/>
          <w:szCs w:val="30"/>
        </w:rPr>
      </w:pPr>
      <w:r>
        <w:rPr>
          <w:rFonts w:ascii="Arial" w:hAnsi="Arial" w:cs="Arial"/>
          <w:color w:val="1D1D1B"/>
          <w:sz w:val="30"/>
          <w:szCs w:val="30"/>
        </w:rPr>
        <w:t>Урок посвящен технике передачи мяча сверху двумя руками.</w:t>
      </w:r>
    </w:p>
    <w:p w:rsidR="00DE662E" w:rsidRDefault="00DE662E" w:rsidP="00DE662E">
      <w:pPr>
        <w:pStyle w:val="a5"/>
        <w:shd w:val="clear" w:color="auto" w:fill="FFFFFF"/>
        <w:spacing w:after="300" w:afterAutospacing="0"/>
        <w:rPr>
          <w:rFonts w:ascii="Arial" w:hAnsi="Arial" w:cs="Arial"/>
          <w:color w:val="1D1D1B"/>
          <w:sz w:val="30"/>
          <w:szCs w:val="30"/>
        </w:rPr>
      </w:pPr>
      <w:r>
        <w:rPr>
          <w:rFonts w:ascii="Arial" w:hAnsi="Arial" w:cs="Arial"/>
          <w:b/>
          <w:bCs/>
          <w:color w:val="1D1D1B"/>
          <w:sz w:val="30"/>
          <w:szCs w:val="30"/>
        </w:rPr>
        <w:t>Глоссарий</w:t>
      </w:r>
    </w:p>
    <w:p w:rsidR="00DE662E" w:rsidRDefault="00DE662E" w:rsidP="00DE662E">
      <w:pPr>
        <w:pStyle w:val="a5"/>
        <w:shd w:val="clear" w:color="auto" w:fill="FFFFFF"/>
        <w:spacing w:after="300" w:afterAutospacing="0"/>
        <w:rPr>
          <w:rFonts w:ascii="Arial" w:hAnsi="Arial" w:cs="Arial"/>
          <w:color w:val="1D1D1B"/>
          <w:sz w:val="30"/>
          <w:szCs w:val="30"/>
        </w:rPr>
      </w:pPr>
      <w:r>
        <w:rPr>
          <w:rFonts w:ascii="Arial" w:hAnsi="Arial" w:cs="Arial"/>
          <w:b/>
          <w:bCs/>
          <w:color w:val="1D1D1B"/>
          <w:sz w:val="30"/>
          <w:szCs w:val="30"/>
        </w:rPr>
        <w:t>Блок</w:t>
      </w:r>
      <w:r>
        <w:rPr>
          <w:rFonts w:ascii="Arial" w:hAnsi="Arial" w:cs="Arial"/>
          <w:color w:val="1D1D1B"/>
          <w:sz w:val="30"/>
          <w:szCs w:val="30"/>
        </w:rPr>
        <w:t> – защитное действие в волейболе, при котором один или несколько игроков преграждают путь мячу над сеткой.</w:t>
      </w:r>
    </w:p>
    <w:p w:rsidR="00DE662E" w:rsidRDefault="00DE662E" w:rsidP="00DE662E">
      <w:pPr>
        <w:pStyle w:val="a5"/>
        <w:shd w:val="clear" w:color="auto" w:fill="FFFFFF"/>
        <w:spacing w:after="300" w:afterAutospacing="0"/>
        <w:rPr>
          <w:rFonts w:ascii="Arial" w:hAnsi="Arial" w:cs="Arial"/>
          <w:color w:val="1D1D1B"/>
          <w:sz w:val="30"/>
          <w:szCs w:val="30"/>
        </w:rPr>
      </w:pPr>
      <w:r>
        <w:rPr>
          <w:rFonts w:ascii="Arial" w:hAnsi="Arial" w:cs="Arial"/>
          <w:b/>
          <w:bCs/>
          <w:color w:val="1D1D1B"/>
          <w:sz w:val="30"/>
          <w:szCs w:val="30"/>
        </w:rPr>
        <w:t>Волейбол</w:t>
      </w:r>
      <w:r>
        <w:rPr>
          <w:rFonts w:ascii="Arial" w:hAnsi="Arial" w:cs="Arial"/>
          <w:color w:val="1D1D1B"/>
          <w:sz w:val="30"/>
          <w:szCs w:val="30"/>
        </w:rPr>
        <w:t> – это спортивная игра с мячом между двумя командами, при которой каждая команда, находясь на своей стороне поля, стремится направить мяч так, чтобы он приземлился на стороне противника.</w:t>
      </w:r>
    </w:p>
    <w:p w:rsidR="00DE662E" w:rsidRDefault="00DE662E" w:rsidP="00DE662E">
      <w:pPr>
        <w:pStyle w:val="a5"/>
        <w:shd w:val="clear" w:color="auto" w:fill="FFFFFF"/>
        <w:spacing w:after="300" w:afterAutospacing="0"/>
        <w:rPr>
          <w:rFonts w:ascii="Arial" w:hAnsi="Arial" w:cs="Arial"/>
          <w:color w:val="1D1D1B"/>
          <w:sz w:val="30"/>
          <w:szCs w:val="30"/>
        </w:rPr>
      </w:pPr>
      <w:r>
        <w:rPr>
          <w:rFonts w:ascii="Arial" w:hAnsi="Arial" w:cs="Arial"/>
          <w:b/>
          <w:bCs/>
          <w:color w:val="1D1D1B"/>
          <w:sz w:val="30"/>
          <w:szCs w:val="30"/>
        </w:rPr>
        <w:t>Нападающий удар</w:t>
      </w:r>
      <w:r>
        <w:rPr>
          <w:rFonts w:ascii="Arial" w:hAnsi="Arial" w:cs="Arial"/>
          <w:color w:val="1D1D1B"/>
          <w:sz w:val="30"/>
          <w:szCs w:val="30"/>
        </w:rPr>
        <w:t> – перебрасывание мяча на сторону соперника, нацеленное на затруднение его приема.</w:t>
      </w:r>
    </w:p>
    <w:p w:rsidR="00DE662E" w:rsidRDefault="00DE662E" w:rsidP="00DE662E">
      <w:pPr>
        <w:pStyle w:val="a5"/>
        <w:shd w:val="clear" w:color="auto" w:fill="FFFFFF"/>
        <w:spacing w:after="300" w:afterAutospacing="0"/>
        <w:rPr>
          <w:rFonts w:ascii="Arial" w:hAnsi="Arial" w:cs="Arial"/>
          <w:color w:val="1D1D1B"/>
          <w:sz w:val="30"/>
          <w:szCs w:val="30"/>
        </w:rPr>
      </w:pPr>
      <w:r>
        <w:rPr>
          <w:rFonts w:ascii="Arial" w:hAnsi="Arial" w:cs="Arial"/>
          <w:b/>
          <w:bCs/>
          <w:color w:val="1D1D1B"/>
          <w:sz w:val="30"/>
          <w:szCs w:val="30"/>
        </w:rPr>
        <w:t>Пас</w:t>
      </w:r>
      <w:r>
        <w:rPr>
          <w:rFonts w:ascii="Arial" w:hAnsi="Arial" w:cs="Arial"/>
          <w:color w:val="1D1D1B"/>
          <w:sz w:val="30"/>
          <w:szCs w:val="30"/>
        </w:rPr>
        <w:t> – передача мяча игроку своей команды.</w:t>
      </w:r>
    </w:p>
    <w:p w:rsidR="00DE662E" w:rsidRDefault="00DE662E" w:rsidP="00DE662E">
      <w:pPr>
        <w:pStyle w:val="a5"/>
        <w:shd w:val="clear" w:color="auto" w:fill="FFFFFF"/>
        <w:spacing w:after="300" w:afterAutospacing="0"/>
        <w:rPr>
          <w:rFonts w:ascii="Arial" w:hAnsi="Arial" w:cs="Arial"/>
          <w:color w:val="1D1D1B"/>
          <w:sz w:val="30"/>
          <w:szCs w:val="30"/>
        </w:rPr>
      </w:pPr>
      <w:r>
        <w:rPr>
          <w:rFonts w:ascii="Arial" w:hAnsi="Arial" w:cs="Arial"/>
          <w:b/>
          <w:bCs/>
          <w:color w:val="1D1D1B"/>
          <w:sz w:val="30"/>
          <w:szCs w:val="30"/>
        </w:rPr>
        <w:t>Подача</w:t>
      </w:r>
      <w:r>
        <w:rPr>
          <w:rFonts w:ascii="Arial" w:hAnsi="Arial" w:cs="Arial"/>
          <w:color w:val="1D1D1B"/>
          <w:sz w:val="30"/>
          <w:szCs w:val="30"/>
        </w:rPr>
        <w:t> – бросок мяча игроком, находящимся у линии подачи в зону соперника, с которого начинается игра в волейбол.</w:t>
      </w:r>
    </w:p>
    <w:p w:rsidR="00DE662E" w:rsidRDefault="00DE662E" w:rsidP="00DE662E">
      <w:pPr>
        <w:pStyle w:val="a5"/>
        <w:shd w:val="clear" w:color="auto" w:fill="FFFFFF"/>
        <w:spacing w:after="300" w:afterAutospacing="0"/>
        <w:rPr>
          <w:rFonts w:ascii="Arial" w:hAnsi="Arial" w:cs="Arial"/>
          <w:color w:val="1D1D1B"/>
          <w:sz w:val="30"/>
          <w:szCs w:val="30"/>
        </w:rPr>
      </w:pPr>
      <w:r>
        <w:rPr>
          <w:rFonts w:ascii="Arial" w:hAnsi="Arial" w:cs="Arial"/>
          <w:b/>
          <w:bCs/>
          <w:color w:val="1D1D1B"/>
          <w:sz w:val="30"/>
          <w:szCs w:val="30"/>
        </w:rPr>
        <w:t>Прием</w:t>
      </w:r>
      <w:r>
        <w:rPr>
          <w:rFonts w:ascii="Arial" w:hAnsi="Arial" w:cs="Arial"/>
          <w:color w:val="1D1D1B"/>
          <w:sz w:val="30"/>
          <w:szCs w:val="30"/>
        </w:rPr>
        <w:t> – последовательность действий, направленных на приближение к мячу после нападающего удара или передачи, для дальнейшей передачи мяча или совершения нападающего удара.</w:t>
      </w:r>
    </w:p>
    <w:p w:rsidR="00DE662E" w:rsidRDefault="00DE662E" w:rsidP="00DE662E">
      <w:pPr>
        <w:pStyle w:val="a5"/>
        <w:shd w:val="clear" w:color="auto" w:fill="FFFFFF"/>
        <w:spacing w:after="300" w:afterAutospacing="0"/>
        <w:rPr>
          <w:rFonts w:ascii="Arial" w:hAnsi="Arial" w:cs="Arial"/>
          <w:color w:val="1D1D1B"/>
          <w:sz w:val="30"/>
          <w:szCs w:val="30"/>
        </w:rPr>
      </w:pPr>
      <w:r>
        <w:rPr>
          <w:rFonts w:ascii="Arial" w:hAnsi="Arial" w:cs="Arial"/>
          <w:b/>
          <w:bCs/>
          <w:color w:val="1D1D1B"/>
          <w:sz w:val="30"/>
          <w:szCs w:val="30"/>
        </w:rPr>
        <w:t>Основная литература:</w:t>
      </w:r>
    </w:p>
    <w:p w:rsidR="00DE662E" w:rsidRDefault="00DE662E" w:rsidP="00DE662E">
      <w:pPr>
        <w:numPr>
          <w:ilvl w:val="0"/>
          <w:numId w:val="3"/>
        </w:numPr>
        <w:shd w:val="clear" w:color="auto" w:fill="FFFFFF"/>
        <w:spacing w:after="0" w:line="240" w:lineRule="auto"/>
        <w:ind w:left="0"/>
        <w:rPr>
          <w:rFonts w:ascii="Arial" w:hAnsi="Arial" w:cs="Arial"/>
          <w:color w:val="1D1D1B"/>
          <w:sz w:val="30"/>
          <w:szCs w:val="30"/>
        </w:rPr>
      </w:pPr>
      <w:r>
        <w:rPr>
          <w:rFonts w:ascii="Arial" w:hAnsi="Arial" w:cs="Arial"/>
          <w:color w:val="1D1D1B"/>
          <w:sz w:val="30"/>
          <w:szCs w:val="30"/>
        </w:rPr>
        <w:t xml:space="preserve">Лях В.И. Физическая культура. 10–11 классы: учеб. для </w:t>
      </w:r>
      <w:proofErr w:type="spellStart"/>
      <w:r>
        <w:rPr>
          <w:rFonts w:ascii="Arial" w:hAnsi="Arial" w:cs="Arial"/>
          <w:color w:val="1D1D1B"/>
          <w:sz w:val="30"/>
          <w:szCs w:val="30"/>
        </w:rPr>
        <w:t>общеобразоват</w:t>
      </w:r>
      <w:proofErr w:type="spellEnd"/>
      <w:r>
        <w:rPr>
          <w:rFonts w:ascii="Arial" w:hAnsi="Arial" w:cs="Arial"/>
          <w:color w:val="1D1D1B"/>
          <w:sz w:val="30"/>
          <w:szCs w:val="30"/>
        </w:rPr>
        <w:t xml:space="preserve">. учреждений; под ред. В. И. Ляха. – 7-е изд. – </w:t>
      </w:r>
      <w:proofErr w:type="gramStart"/>
      <w:r>
        <w:rPr>
          <w:rFonts w:ascii="Arial" w:hAnsi="Arial" w:cs="Arial"/>
          <w:color w:val="1D1D1B"/>
          <w:sz w:val="30"/>
          <w:szCs w:val="30"/>
        </w:rPr>
        <w:t>М. :</w:t>
      </w:r>
      <w:proofErr w:type="gramEnd"/>
      <w:r>
        <w:rPr>
          <w:rFonts w:ascii="Arial" w:hAnsi="Arial" w:cs="Arial"/>
          <w:color w:val="1D1D1B"/>
          <w:sz w:val="30"/>
          <w:szCs w:val="30"/>
        </w:rPr>
        <w:t xml:space="preserve"> Просвещение, 2012. – 237 с.</w:t>
      </w:r>
    </w:p>
    <w:p w:rsidR="00DE662E" w:rsidRDefault="00DE662E" w:rsidP="00DE662E">
      <w:pPr>
        <w:pStyle w:val="a5"/>
        <w:shd w:val="clear" w:color="auto" w:fill="FFFFFF"/>
        <w:spacing w:after="300" w:afterAutospacing="0"/>
        <w:rPr>
          <w:rFonts w:ascii="Arial" w:hAnsi="Arial" w:cs="Arial"/>
          <w:color w:val="1D1D1B"/>
          <w:sz w:val="30"/>
          <w:szCs w:val="30"/>
        </w:rPr>
      </w:pPr>
      <w:r>
        <w:rPr>
          <w:rFonts w:ascii="Arial" w:hAnsi="Arial" w:cs="Arial"/>
          <w:b/>
          <w:bCs/>
          <w:color w:val="1D1D1B"/>
          <w:sz w:val="30"/>
          <w:szCs w:val="30"/>
        </w:rPr>
        <w:t>Дополнительная литература:</w:t>
      </w:r>
    </w:p>
    <w:p w:rsidR="00DE662E" w:rsidRDefault="00DE662E" w:rsidP="00DE662E">
      <w:pPr>
        <w:numPr>
          <w:ilvl w:val="0"/>
          <w:numId w:val="4"/>
        </w:numPr>
        <w:shd w:val="clear" w:color="auto" w:fill="FFFFFF"/>
        <w:spacing w:after="0" w:line="240" w:lineRule="auto"/>
        <w:ind w:left="0"/>
        <w:rPr>
          <w:rFonts w:ascii="Arial" w:hAnsi="Arial" w:cs="Arial"/>
          <w:color w:val="1D1D1B"/>
          <w:sz w:val="30"/>
          <w:szCs w:val="30"/>
        </w:rPr>
      </w:pPr>
      <w:proofErr w:type="spellStart"/>
      <w:r>
        <w:rPr>
          <w:rFonts w:ascii="Arial" w:hAnsi="Arial" w:cs="Arial"/>
          <w:color w:val="1D1D1B"/>
          <w:sz w:val="30"/>
          <w:szCs w:val="30"/>
        </w:rPr>
        <w:t>Погадаев</w:t>
      </w:r>
      <w:proofErr w:type="spellEnd"/>
      <w:r>
        <w:rPr>
          <w:rFonts w:ascii="Arial" w:hAnsi="Arial" w:cs="Arial"/>
          <w:color w:val="1D1D1B"/>
          <w:sz w:val="30"/>
          <w:szCs w:val="30"/>
        </w:rPr>
        <w:t xml:space="preserve"> Г. И. Физическая культура. Базовый уровень. 10–11 </w:t>
      </w:r>
      <w:proofErr w:type="spellStart"/>
      <w:r>
        <w:rPr>
          <w:rFonts w:ascii="Arial" w:hAnsi="Arial" w:cs="Arial"/>
          <w:color w:val="1D1D1B"/>
          <w:sz w:val="30"/>
          <w:szCs w:val="30"/>
        </w:rPr>
        <w:t>кл</w:t>
      </w:r>
      <w:proofErr w:type="spellEnd"/>
      <w:r>
        <w:rPr>
          <w:rFonts w:ascii="Arial" w:hAnsi="Arial" w:cs="Arial"/>
          <w:color w:val="1D1D1B"/>
          <w:sz w:val="30"/>
          <w:szCs w:val="30"/>
        </w:rPr>
        <w:t xml:space="preserve">.: учебник. – 2-е изд., стереотип. – </w:t>
      </w:r>
      <w:proofErr w:type="gramStart"/>
      <w:r>
        <w:rPr>
          <w:rFonts w:ascii="Arial" w:hAnsi="Arial" w:cs="Arial"/>
          <w:color w:val="1D1D1B"/>
          <w:sz w:val="30"/>
          <w:szCs w:val="30"/>
        </w:rPr>
        <w:t>М. :</w:t>
      </w:r>
      <w:proofErr w:type="gramEnd"/>
      <w:r>
        <w:rPr>
          <w:rFonts w:ascii="Arial" w:hAnsi="Arial" w:cs="Arial"/>
          <w:color w:val="1D1D1B"/>
          <w:sz w:val="30"/>
          <w:szCs w:val="30"/>
        </w:rPr>
        <w:t xml:space="preserve"> Дрофа, 2014. – 271, [1] с.</w:t>
      </w:r>
    </w:p>
    <w:p w:rsidR="00DE662E" w:rsidRDefault="00DE662E" w:rsidP="00DE662E">
      <w:pPr>
        <w:pStyle w:val="a5"/>
        <w:shd w:val="clear" w:color="auto" w:fill="FFFFFF"/>
        <w:spacing w:after="300" w:afterAutospacing="0"/>
        <w:rPr>
          <w:rFonts w:ascii="Arial" w:hAnsi="Arial" w:cs="Arial"/>
          <w:color w:val="1D1D1B"/>
          <w:sz w:val="30"/>
          <w:szCs w:val="30"/>
        </w:rPr>
      </w:pPr>
      <w:r>
        <w:rPr>
          <w:rFonts w:ascii="Arial" w:hAnsi="Arial" w:cs="Arial"/>
          <w:b/>
          <w:bCs/>
          <w:color w:val="1D1D1B"/>
          <w:sz w:val="30"/>
          <w:szCs w:val="30"/>
        </w:rPr>
        <w:lastRenderedPageBreak/>
        <w:t>Интернет-ресурсы:</w:t>
      </w:r>
    </w:p>
    <w:p w:rsidR="00DE662E" w:rsidRDefault="00DE662E" w:rsidP="00DE662E">
      <w:pPr>
        <w:numPr>
          <w:ilvl w:val="0"/>
          <w:numId w:val="5"/>
        </w:numPr>
        <w:shd w:val="clear" w:color="auto" w:fill="FFFFFF"/>
        <w:spacing w:after="0" w:line="240" w:lineRule="auto"/>
        <w:ind w:left="0"/>
        <w:rPr>
          <w:rFonts w:ascii="Arial" w:hAnsi="Arial" w:cs="Arial"/>
          <w:color w:val="1D1D1B"/>
          <w:sz w:val="30"/>
          <w:szCs w:val="30"/>
        </w:rPr>
      </w:pPr>
      <w:r>
        <w:rPr>
          <w:rFonts w:ascii="Arial" w:hAnsi="Arial" w:cs="Arial"/>
          <w:color w:val="1D1D1B"/>
          <w:sz w:val="30"/>
          <w:szCs w:val="30"/>
        </w:rPr>
        <w:t>Единое окно доступа к информационным ресурсам [Электронный ресурс]. М. 2005 – 2018. URL:  </w:t>
      </w:r>
      <w:hyperlink r:id="rId10" w:history="1">
        <w:r>
          <w:rPr>
            <w:rStyle w:val="a4"/>
            <w:rFonts w:ascii="Arial" w:hAnsi="Arial" w:cs="Arial"/>
            <w:sz w:val="30"/>
            <w:szCs w:val="30"/>
          </w:rPr>
          <w:t>http://window.edu.ru/</w:t>
        </w:r>
      </w:hyperlink>
      <w:r>
        <w:rPr>
          <w:rFonts w:ascii="Arial" w:hAnsi="Arial" w:cs="Arial"/>
          <w:color w:val="1D1D1B"/>
          <w:sz w:val="30"/>
          <w:szCs w:val="30"/>
        </w:rPr>
        <w:t> (дата обращения: 02.07.2018)</w:t>
      </w:r>
    </w:p>
    <w:p w:rsidR="00DE662E" w:rsidRDefault="00DE662E" w:rsidP="00DE662E">
      <w:pPr>
        <w:pStyle w:val="a5"/>
        <w:shd w:val="clear" w:color="auto" w:fill="FFFFFF"/>
        <w:spacing w:after="300" w:afterAutospacing="0"/>
        <w:rPr>
          <w:rFonts w:ascii="Arial" w:hAnsi="Arial" w:cs="Arial"/>
          <w:color w:val="1D1D1B"/>
          <w:sz w:val="30"/>
          <w:szCs w:val="30"/>
        </w:rPr>
      </w:pPr>
      <w:r>
        <w:rPr>
          <w:rFonts w:ascii="Arial" w:hAnsi="Arial" w:cs="Arial"/>
          <w:b/>
          <w:bCs/>
          <w:color w:val="1D1D1B"/>
          <w:sz w:val="30"/>
          <w:szCs w:val="30"/>
        </w:rPr>
        <w:t>ТЕОРЕТИЧЕСКИЙ МАТЕРИАЛ ДЛЯ САМОСТОЯТЕЛЬНОГО ИЗУЧЕНИЯ</w:t>
      </w:r>
    </w:p>
    <w:p w:rsidR="00DE662E" w:rsidRDefault="00DE662E" w:rsidP="00DE662E">
      <w:pPr>
        <w:pStyle w:val="a5"/>
        <w:shd w:val="clear" w:color="auto" w:fill="FFFFFF"/>
        <w:spacing w:after="300" w:afterAutospacing="0"/>
        <w:rPr>
          <w:rFonts w:ascii="Arial" w:hAnsi="Arial" w:cs="Arial"/>
          <w:color w:val="1D1D1B"/>
          <w:sz w:val="30"/>
          <w:szCs w:val="30"/>
        </w:rPr>
      </w:pPr>
      <w:r>
        <w:rPr>
          <w:rFonts w:ascii="Arial" w:hAnsi="Arial" w:cs="Arial"/>
          <w:color w:val="1D1D1B"/>
          <w:sz w:val="30"/>
          <w:szCs w:val="30"/>
        </w:rPr>
        <w:t>Волейбол – это командная спортивная игра с мячом двух команд, при которой каждая команда, находясь на своей стороне поля, стремится направить мяч так, чтобы он приземлился на стороне противника.</w:t>
      </w:r>
    </w:p>
    <w:p w:rsidR="00DE662E" w:rsidRDefault="00DE662E" w:rsidP="00DE662E">
      <w:pPr>
        <w:pStyle w:val="a5"/>
        <w:shd w:val="clear" w:color="auto" w:fill="FFFFFF"/>
        <w:spacing w:after="300" w:afterAutospacing="0"/>
        <w:rPr>
          <w:rFonts w:ascii="Arial" w:hAnsi="Arial" w:cs="Arial"/>
          <w:color w:val="1D1D1B"/>
          <w:sz w:val="30"/>
          <w:szCs w:val="30"/>
        </w:rPr>
      </w:pPr>
      <w:r>
        <w:rPr>
          <w:rFonts w:ascii="Arial" w:hAnsi="Arial" w:cs="Arial"/>
          <w:color w:val="1D1D1B"/>
          <w:sz w:val="30"/>
          <w:szCs w:val="30"/>
        </w:rPr>
        <w:t>Игра в волейбол появилась в 1895 г. Ее изобретателем считают Уильяма Дж. Моргана.</w:t>
      </w:r>
    </w:p>
    <w:p w:rsidR="00DE662E" w:rsidRDefault="00DE662E" w:rsidP="00DE662E">
      <w:pPr>
        <w:pStyle w:val="a5"/>
        <w:shd w:val="clear" w:color="auto" w:fill="FFFFFF"/>
        <w:spacing w:after="300" w:afterAutospacing="0"/>
        <w:rPr>
          <w:rFonts w:ascii="Arial" w:hAnsi="Arial" w:cs="Arial"/>
          <w:color w:val="1D1D1B"/>
          <w:sz w:val="30"/>
          <w:szCs w:val="30"/>
        </w:rPr>
      </w:pPr>
      <w:r>
        <w:rPr>
          <w:rFonts w:ascii="Arial" w:hAnsi="Arial" w:cs="Arial"/>
          <w:color w:val="1D1D1B"/>
          <w:sz w:val="30"/>
          <w:szCs w:val="30"/>
        </w:rPr>
        <w:t>Давайте повторим правила игры в волейбол. Играют в волейбол на специальной прямоугольной площадке 18 на 9 метров, разделенной посередине сеткой. Играют в волейбол специальным мячом. Цель игры – с помощью удара добить мяч до пола так, чтобы он упал на стороне противника или заставить противника допустить ошибку.</w:t>
      </w:r>
    </w:p>
    <w:p w:rsidR="00DE662E" w:rsidRDefault="00DE662E" w:rsidP="00DE662E">
      <w:pPr>
        <w:pStyle w:val="a5"/>
        <w:shd w:val="clear" w:color="auto" w:fill="FFFFFF"/>
        <w:spacing w:after="300" w:afterAutospacing="0"/>
        <w:rPr>
          <w:rFonts w:ascii="Arial" w:hAnsi="Arial" w:cs="Arial"/>
          <w:color w:val="1D1D1B"/>
          <w:sz w:val="30"/>
          <w:szCs w:val="30"/>
        </w:rPr>
      </w:pPr>
      <w:r>
        <w:rPr>
          <w:rFonts w:ascii="Arial" w:hAnsi="Arial" w:cs="Arial"/>
          <w:color w:val="1D1D1B"/>
          <w:sz w:val="30"/>
          <w:szCs w:val="30"/>
        </w:rPr>
        <w:t>От каждой команды на поле находится по 6 игроков. Каждый игрок находится в своей зоне, перемещаясь после каждого перехода хода в соседнюю зону по часовой стрелке. Все действия с мячом производятся только руками, в крайнем случае можно отбить мяч головой, но нельзя задерживать мяч у себя более чем на 2 секунды.</w:t>
      </w:r>
    </w:p>
    <w:p w:rsidR="00DE662E" w:rsidRDefault="00DE662E" w:rsidP="00DE662E">
      <w:pPr>
        <w:pStyle w:val="a5"/>
        <w:shd w:val="clear" w:color="auto" w:fill="FFFFFF"/>
        <w:spacing w:after="300" w:afterAutospacing="0"/>
        <w:rPr>
          <w:rFonts w:ascii="Arial" w:hAnsi="Arial" w:cs="Arial"/>
          <w:color w:val="1D1D1B"/>
          <w:sz w:val="30"/>
          <w:szCs w:val="30"/>
        </w:rPr>
      </w:pPr>
      <w:r>
        <w:rPr>
          <w:rFonts w:ascii="Arial" w:hAnsi="Arial" w:cs="Arial"/>
          <w:color w:val="1D1D1B"/>
          <w:sz w:val="30"/>
          <w:szCs w:val="30"/>
        </w:rPr>
        <w:t>Игра идет три партии. Каждая партия ведется до 25 очков.</w:t>
      </w:r>
    </w:p>
    <w:p w:rsidR="00DE662E" w:rsidRDefault="00DE662E" w:rsidP="00DE662E">
      <w:pPr>
        <w:pStyle w:val="a5"/>
        <w:shd w:val="clear" w:color="auto" w:fill="FFFFFF"/>
        <w:spacing w:after="300" w:afterAutospacing="0"/>
        <w:rPr>
          <w:rFonts w:ascii="Arial" w:hAnsi="Arial" w:cs="Arial"/>
          <w:color w:val="1D1D1B"/>
          <w:sz w:val="30"/>
          <w:szCs w:val="30"/>
        </w:rPr>
      </w:pPr>
      <w:r>
        <w:rPr>
          <w:rFonts w:ascii="Arial" w:hAnsi="Arial" w:cs="Arial"/>
          <w:color w:val="1D1D1B"/>
          <w:sz w:val="30"/>
          <w:szCs w:val="30"/>
        </w:rPr>
        <w:t>Одно очко начисляют в следующих случаях:</w:t>
      </w:r>
    </w:p>
    <w:p w:rsidR="00DE662E" w:rsidRDefault="00DE662E" w:rsidP="00DE662E">
      <w:pPr>
        <w:numPr>
          <w:ilvl w:val="0"/>
          <w:numId w:val="6"/>
        </w:numPr>
        <w:shd w:val="clear" w:color="auto" w:fill="FFFFFF"/>
        <w:spacing w:after="0" w:line="240" w:lineRule="auto"/>
        <w:rPr>
          <w:rFonts w:ascii="Arial" w:hAnsi="Arial" w:cs="Arial"/>
          <w:color w:val="1D1D1B"/>
          <w:sz w:val="30"/>
          <w:szCs w:val="30"/>
        </w:rPr>
      </w:pPr>
      <w:r>
        <w:rPr>
          <w:rFonts w:ascii="Arial" w:hAnsi="Arial" w:cs="Arial"/>
          <w:color w:val="1D1D1B"/>
          <w:sz w:val="30"/>
          <w:szCs w:val="30"/>
        </w:rPr>
        <w:t>Мяч коснулся земли на стороне противника</w:t>
      </w:r>
    </w:p>
    <w:p w:rsidR="00DE662E" w:rsidRDefault="00DE662E" w:rsidP="00DE662E">
      <w:pPr>
        <w:numPr>
          <w:ilvl w:val="0"/>
          <w:numId w:val="6"/>
        </w:numPr>
        <w:shd w:val="clear" w:color="auto" w:fill="FFFFFF"/>
        <w:spacing w:after="0" w:line="240" w:lineRule="auto"/>
        <w:rPr>
          <w:rFonts w:ascii="Arial" w:hAnsi="Arial" w:cs="Arial"/>
          <w:color w:val="1D1D1B"/>
          <w:sz w:val="30"/>
          <w:szCs w:val="30"/>
        </w:rPr>
      </w:pPr>
      <w:r>
        <w:rPr>
          <w:rFonts w:ascii="Arial" w:hAnsi="Arial" w:cs="Arial"/>
          <w:color w:val="1D1D1B"/>
          <w:sz w:val="30"/>
          <w:szCs w:val="30"/>
        </w:rPr>
        <w:t>При броске противника в сетку или в аут</w:t>
      </w:r>
    </w:p>
    <w:p w:rsidR="00DE662E" w:rsidRDefault="00DE662E" w:rsidP="00DE662E">
      <w:pPr>
        <w:numPr>
          <w:ilvl w:val="0"/>
          <w:numId w:val="6"/>
        </w:numPr>
        <w:shd w:val="clear" w:color="auto" w:fill="FFFFFF"/>
        <w:spacing w:after="0" w:line="240" w:lineRule="auto"/>
        <w:rPr>
          <w:rFonts w:ascii="Arial" w:hAnsi="Arial" w:cs="Arial"/>
          <w:color w:val="1D1D1B"/>
          <w:sz w:val="30"/>
          <w:szCs w:val="30"/>
        </w:rPr>
      </w:pPr>
      <w:r>
        <w:rPr>
          <w:rFonts w:ascii="Arial" w:hAnsi="Arial" w:cs="Arial"/>
          <w:color w:val="1D1D1B"/>
          <w:sz w:val="30"/>
          <w:szCs w:val="30"/>
        </w:rPr>
        <w:t>При касании противником сетки</w:t>
      </w:r>
    </w:p>
    <w:p w:rsidR="00DE662E" w:rsidRDefault="00DE662E" w:rsidP="00DE662E">
      <w:pPr>
        <w:numPr>
          <w:ilvl w:val="0"/>
          <w:numId w:val="6"/>
        </w:numPr>
        <w:shd w:val="clear" w:color="auto" w:fill="FFFFFF"/>
        <w:spacing w:after="0" w:line="240" w:lineRule="auto"/>
        <w:rPr>
          <w:rFonts w:ascii="Arial" w:hAnsi="Arial" w:cs="Arial"/>
          <w:color w:val="1D1D1B"/>
          <w:sz w:val="30"/>
          <w:szCs w:val="30"/>
        </w:rPr>
      </w:pPr>
      <w:r>
        <w:rPr>
          <w:rFonts w:ascii="Arial" w:hAnsi="Arial" w:cs="Arial"/>
          <w:color w:val="1D1D1B"/>
          <w:sz w:val="30"/>
          <w:szCs w:val="30"/>
        </w:rPr>
        <w:t>При заступе противника на вашу половину</w:t>
      </w:r>
    </w:p>
    <w:p w:rsidR="00DE662E" w:rsidRDefault="00DE662E" w:rsidP="00DE662E">
      <w:pPr>
        <w:numPr>
          <w:ilvl w:val="0"/>
          <w:numId w:val="6"/>
        </w:numPr>
        <w:shd w:val="clear" w:color="auto" w:fill="FFFFFF"/>
        <w:spacing w:after="0" w:line="240" w:lineRule="auto"/>
        <w:rPr>
          <w:rFonts w:ascii="Arial" w:hAnsi="Arial" w:cs="Arial"/>
          <w:color w:val="1D1D1B"/>
          <w:sz w:val="30"/>
          <w:szCs w:val="30"/>
        </w:rPr>
      </w:pPr>
      <w:r>
        <w:rPr>
          <w:rFonts w:ascii="Arial" w:hAnsi="Arial" w:cs="Arial"/>
          <w:color w:val="1D1D1B"/>
          <w:sz w:val="30"/>
          <w:szCs w:val="30"/>
        </w:rPr>
        <w:t>При заступе противника за линию подачи</w:t>
      </w:r>
    </w:p>
    <w:p w:rsidR="00DE662E" w:rsidRDefault="00DE662E" w:rsidP="00DE662E">
      <w:pPr>
        <w:numPr>
          <w:ilvl w:val="0"/>
          <w:numId w:val="6"/>
        </w:numPr>
        <w:shd w:val="clear" w:color="auto" w:fill="FFFFFF"/>
        <w:spacing w:after="0" w:line="240" w:lineRule="auto"/>
        <w:rPr>
          <w:rFonts w:ascii="Arial" w:hAnsi="Arial" w:cs="Arial"/>
          <w:color w:val="1D1D1B"/>
          <w:sz w:val="30"/>
          <w:szCs w:val="30"/>
        </w:rPr>
      </w:pPr>
      <w:r>
        <w:rPr>
          <w:rFonts w:ascii="Arial" w:hAnsi="Arial" w:cs="Arial"/>
          <w:color w:val="1D1D1B"/>
          <w:sz w:val="30"/>
          <w:szCs w:val="30"/>
        </w:rPr>
        <w:t>При четвертом и далее касании мяча командой противника</w:t>
      </w:r>
    </w:p>
    <w:p w:rsidR="00DE662E" w:rsidRDefault="00DE662E" w:rsidP="00DE662E">
      <w:pPr>
        <w:numPr>
          <w:ilvl w:val="0"/>
          <w:numId w:val="6"/>
        </w:numPr>
        <w:shd w:val="clear" w:color="auto" w:fill="FFFFFF"/>
        <w:spacing w:after="0" w:line="240" w:lineRule="auto"/>
        <w:rPr>
          <w:rFonts w:ascii="Arial" w:hAnsi="Arial" w:cs="Arial"/>
          <w:color w:val="1D1D1B"/>
          <w:sz w:val="30"/>
          <w:szCs w:val="30"/>
        </w:rPr>
      </w:pPr>
      <w:r>
        <w:rPr>
          <w:rFonts w:ascii="Arial" w:hAnsi="Arial" w:cs="Arial"/>
          <w:color w:val="1D1D1B"/>
          <w:sz w:val="30"/>
          <w:szCs w:val="30"/>
        </w:rPr>
        <w:t>При двойном касании мяча одним и тем же игроком.</w:t>
      </w:r>
    </w:p>
    <w:p w:rsidR="00DE662E" w:rsidRDefault="00DE662E" w:rsidP="00DE662E">
      <w:pPr>
        <w:pStyle w:val="a5"/>
        <w:shd w:val="clear" w:color="auto" w:fill="FFFFFF"/>
        <w:spacing w:after="300" w:afterAutospacing="0"/>
        <w:rPr>
          <w:rFonts w:ascii="Arial" w:hAnsi="Arial" w:cs="Arial"/>
          <w:color w:val="1D1D1B"/>
          <w:sz w:val="30"/>
          <w:szCs w:val="30"/>
        </w:rPr>
      </w:pPr>
      <w:r>
        <w:rPr>
          <w:rFonts w:ascii="Arial" w:hAnsi="Arial" w:cs="Arial"/>
          <w:color w:val="1D1D1B"/>
          <w:sz w:val="30"/>
          <w:szCs w:val="30"/>
        </w:rPr>
        <w:t>К основным элементам в волейболе относятся: подача, прием, пас (передача), нападающий удар, блок.</w:t>
      </w:r>
    </w:p>
    <w:p w:rsidR="00DE662E" w:rsidRDefault="00DE662E" w:rsidP="00DE662E">
      <w:pPr>
        <w:pStyle w:val="a5"/>
        <w:shd w:val="clear" w:color="auto" w:fill="FFFFFF"/>
        <w:spacing w:after="300" w:afterAutospacing="0"/>
        <w:rPr>
          <w:rFonts w:ascii="Arial" w:hAnsi="Arial" w:cs="Arial"/>
          <w:color w:val="1D1D1B"/>
          <w:sz w:val="30"/>
          <w:szCs w:val="30"/>
        </w:rPr>
      </w:pPr>
      <w:r>
        <w:rPr>
          <w:rFonts w:ascii="Arial" w:hAnsi="Arial" w:cs="Arial"/>
          <w:color w:val="1D1D1B"/>
          <w:sz w:val="30"/>
          <w:szCs w:val="30"/>
        </w:rPr>
        <w:t>Давайте рассмотрим какие способы передачи мяча в волейболе бывают:</w:t>
      </w:r>
    </w:p>
    <w:p w:rsidR="00DE662E" w:rsidRDefault="00DE662E" w:rsidP="00DE662E">
      <w:pPr>
        <w:numPr>
          <w:ilvl w:val="0"/>
          <w:numId w:val="7"/>
        </w:numPr>
        <w:shd w:val="clear" w:color="auto" w:fill="FFFFFF"/>
        <w:spacing w:after="0" w:line="240" w:lineRule="auto"/>
        <w:ind w:left="0"/>
        <w:rPr>
          <w:rFonts w:ascii="Arial" w:hAnsi="Arial" w:cs="Arial"/>
          <w:color w:val="1D1D1B"/>
          <w:sz w:val="30"/>
          <w:szCs w:val="30"/>
        </w:rPr>
      </w:pPr>
      <w:r>
        <w:rPr>
          <w:rFonts w:ascii="Arial" w:hAnsi="Arial" w:cs="Arial"/>
          <w:color w:val="1D1D1B"/>
          <w:sz w:val="30"/>
          <w:szCs w:val="30"/>
        </w:rPr>
        <w:t>Нижняя передача двумя руками</w:t>
      </w:r>
    </w:p>
    <w:p w:rsidR="00DE662E" w:rsidRDefault="00DE662E" w:rsidP="00DE662E">
      <w:pPr>
        <w:numPr>
          <w:ilvl w:val="0"/>
          <w:numId w:val="7"/>
        </w:numPr>
        <w:shd w:val="clear" w:color="auto" w:fill="FFFFFF"/>
        <w:spacing w:after="0" w:line="240" w:lineRule="auto"/>
        <w:ind w:left="0"/>
        <w:rPr>
          <w:rFonts w:ascii="Arial" w:hAnsi="Arial" w:cs="Arial"/>
          <w:color w:val="1D1D1B"/>
          <w:sz w:val="30"/>
          <w:szCs w:val="30"/>
        </w:rPr>
      </w:pPr>
      <w:r>
        <w:rPr>
          <w:rFonts w:ascii="Arial" w:hAnsi="Arial" w:cs="Arial"/>
          <w:color w:val="1D1D1B"/>
          <w:sz w:val="30"/>
          <w:szCs w:val="30"/>
        </w:rPr>
        <w:t>Нижняя передача одной рукой</w:t>
      </w:r>
    </w:p>
    <w:p w:rsidR="00DE662E" w:rsidRDefault="00DE662E" w:rsidP="00DE662E">
      <w:pPr>
        <w:numPr>
          <w:ilvl w:val="0"/>
          <w:numId w:val="7"/>
        </w:numPr>
        <w:shd w:val="clear" w:color="auto" w:fill="FFFFFF"/>
        <w:spacing w:after="0" w:line="240" w:lineRule="auto"/>
        <w:ind w:left="0"/>
        <w:rPr>
          <w:rFonts w:ascii="Arial" w:hAnsi="Arial" w:cs="Arial"/>
          <w:color w:val="1D1D1B"/>
          <w:sz w:val="30"/>
          <w:szCs w:val="30"/>
        </w:rPr>
      </w:pPr>
      <w:r>
        <w:rPr>
          <w:rFonts w:ascii="Arial" w:hAnsi="Arial" w:cs="Arial"/>
          <w:color w:val="1D1D1B"/>
          <w:sz w:val="30"/>
          <w:szCs w:val="30"/>
        </w:rPr>
        <w:t>Верхняя передача двумя руками</w:t>
      </w:r>
    </w:p>
    <w:p w:rsidR="00DE662E" w:rsidRDefault="00DE662E" w:rsidP="00DE662E">
      <w:pPr>
        <w:numPr>
          <w:ilvl w:val="0"/>
          <w:numId w:val="7"/>
        </w:numPr>
        <w:shd w:val="clear" w:color="auto" w:fill="FFFFFF"/>
        <w:spacing w:after="0" w:line="240" w:lineRule="auto"/>
        <w:ind w:left="0"/>
        <w:rPr>
          <w:rFonts w:ascii="Arial" w:hAnsi="Arial" w:cs="Arial"/>
          <w:color w:val="1D1D1B"/>
          <w:sz w:val="30"/>
          <w:szCs w:val="30"/>
        </w:rPr>
      </w:pPr>
      <w:r>
        <w:rPr>
          <w:rFonts w:ascii="Arial" w:hAnsi="Arial" w:cs="Arial"/>
          <w:color w:val="1D1D1B"/>
          <w:sz w:val="30"/>
          <w:szCs w:val="30"/>
        </w:rPr>
        <w:lastRenderedPageBreak/>
        <w:t>Верхняя передача одной рукой</w:t>
      </w:r>
    </w:p>
    <w:p w:rsidR="00DE662E" w:rsidRDefault="00DE662E" w:rsidP="00DE662E">
      <w:pPr>
        <w:pStyle w:val="a5"/>
        <w:shd w:val="clear" w:color="auto" w:fill="FFFFFF"/>
        <w:spacing w:after="300" w:afterAutospacing="0"/>
        <w:rPr>
          <w:rFonts w:ascii="Arial" w:hAnsi="Arial" w:cs="Arial"/>
          <w:color w:val="1D1D1B"/>
          <w:sz w:val="30"/>
          <w:szCs w:val="30"/>
        </w:rPr>
      </w:pPr>
      <w:r>
        <w:rPr>
          <w:rFonts w:ascii="Arial" w:hAnsi="Arial" w:cs="Arial"/>
          <w:color w:val="1D1D1B"/>
          <w:sz w:val="30"/>
          <w:szCs w:val="30"/>
        </w:rPr>
        <w:t>В этом уроке мы поподробнее остановимся на передаче мяча сверху двумя руками:</w:t>
      </w:r>
    </w:p>
    <w:p w:rsidR="00DE662E" w:rsidRDefault="00DE662E" w:rsidP="00DE662E">
      <w:pPr>
        <w:pStyle w:val="a5"/>
        <w:shd w:val="clear" w:color="auto" w:fill="FFFFFF"/>
        <w:spacing w:after="300" w:afterAutospacing="0"/>
        <w:rPr>
          <w:rFonts w:ascii="Arial" w:hAnsi="Arial" w:cs="Arial"/>
          <w:color w:val="1D1D1B"/>
          <w:sz w:val="30"/>
          <w:szCs w:val="30"/>
        </w:rPr>
      </w:pPr>
      <w:r>
        <w:rPr>
          <w:rFonts w:ascii="Arial" w:hAnsi="Arial" w:cs="Arial"/>
          <w:color w:val="1D1D1B"/>
          <w:sz w:val="30"/>
          <w:szCs w:val="30"/>
        </w:rPr>
        <w:t>В ожидании передачи мяча сверху двумя руками игрок принимает стойку готовности, выставляет одну ногу впереди другой (в зависимости от того, откуда ожидается подача), вес находится на впереди стоящей ноге. Далее игрок перемещается к месту встречи с мячом шагом или бегом и занимает позицию для передачи. Ноги должны быть согнуты в коленях, руки согнуты в локтях и подняты, кисти вынесены вперед. Указательные и большие пальцы рук должны образовывать треугольник, через который игрок наблюдает за летящим мячом.</w:t>
      </w:r>
    </w:p>
    <w:p w:rsidR="00DE662E" w:rsidRDefault="00DE662E" w:rsidP="00DE662E">
      <w:pPr>
        <w:pStyle w:val="a5"/>
        <w:shd w:val="clear" w:color="auto" w:fill="FFFFFF"/>
        <w:spacing w:after="300" w:afterAutospacing="0"/>
        <w:rPr>
          <w:rFonts w:ascii="Arial" w:hAnsi="Arial" w:cs="Arial"/>
          <w:color w:val="1D1D1B"/>
          <w:sz w:val="30"/>
          <w:szCs w:val="30"/>
        </w:rPr>
      </w:pPr>
      <w:r>
        <w:rPr>
          <w:rFonts w:ascii="Arial" w:hAnsi="Arial" w:cs="Arial"/>
          <w:color w:val="1D1D1B"/>
          <w:sz w:val="30"/>
          <w:szCs w:val="30"/>
        </w:rPr>
        <w:t>При приближении мяча ноги разгибаются в коленях, а руки разгибаются в локтях, задавая направление движения мяча. Выполняется удар по мячу.</w:t>
      </w:r>
    </w:p>
    <w:p w:rsidR="00DE662E" w:rsidRDefault="00DE662E" w:rsidP="00DE662E">
      <w:pPr>
        <w:pStyle w:val="a5"/>
        <w:shd w:val="clear" w:color="auto" w:fill="FFFFFF"/>
        <w:spacing w:after="300" w:afterAutospacing="0"/>
        <w:rPr>
          <w:rFonts w:ascii="Arial" w:hAnsi="Arial" w:cs="Arial"/>
          <w:color w:val="1D1D1B"/>
          <w:sz w:val="30"/>
          <w:szCs w:val="30"/>
        </w:rPr>
      </w:pPr>
      <w:r>
        <w:rPr>
          <w:rFonts w:ascii="Arial" w:hAnsi="Arial" w:cs="Arial"/>
          <w:color w:val="1D1D1B"/>
          <w:sz w:val="30"/>
          <w:szCs w:val="30"/>
        </w:rPr>
        <w:t>Если мяч летит высоко, то выполняется передача в прыжке. В таком случае выполняется разбег и прыжок. Во время взлета руки выносят, чтобы кисти были несколько выше над головой, чем при выполнении передачи в опорном положении. Самым эффективным будет удар, когда игрок находится в наивысшей точке полета.</w:t>
      </w:r>
    </w:p>
    <w:p w:rsidR="00DE662E" w:rsidRDefault="00DE662E" w:rsidP="00DE662E">
      <w:pPr>
        <w:pStyle w:val="a5"/>
        <w:shd w:val="clear" w:color="auto" w:fill="FFFFFF"/>
        <w:spacing w:after="300" w:afterAutospacing="0"/>
        <w:rPr>
          <w:rFonts w:ascii="Arial" w:hAnsi="Arial" w:cs="Arial"/>
          <w:color w:val="1D1D1B"/>
          <w:sz w:val="30"/>
          <w:szCs w:val="30"/>
        </w:rPr>
      </w:pPr>
      <w:r>
        <w:rPr>
          <w:rStyle w:val="a6"/>
          <w:rFonts w:ascii="Arial" w:hAnsi="Arial" w:cs="Arial"/>
          <w:b/>
          <w:bCs/>
          <w:color w:val="1D1D1B"/>
          <w:sz w:val="30"/>
          <w:szCs w:val="30"/>
        </w:rPr>
        <w:t>Домашняя работа - ПРИМЕРЫ И РАЗБОР РЕШЕНИЯ ЗАДАНИЙ ТРЕНИРОВОЧНОГО МОДУЛЯ</w:t>
      </w:r>
    </w:p>
    <w:p w:rsidR="00DE662E" w:rsidRDefault="00DE662E" w:rsidP="00DE662E">
      <w:pPr>
        <w:pStyle w:val="a5"/>
        <w:shd w:val="clear" w:color="auto" w:fill="FFFFFF"/>
        <w:spacing w:after="300" w:afterAutospacing="0"/>
        <w:rPr>
          <w:rFonts w:ascii="Arial" w:hAnsi="Arial" w:cs="Arial"/>
          <w:color w:val="1D1D1B"/>
          <w:sz w:val="30"/>
          <w:szCs w:val="30"/>
        </w:rPr>
      </w:pPr>
      <w:r>
        <w:rPr>
          <w:rFonts w:ascii="Arial" w:hAnsi="Arial" w:cs="Arial"/>
          <w:b/>
          <w:bCs/>
          <w:color w:val="1D1D1B"/>
          <w:sz w:val="30"/>
          <w:szCs w:val="30"/>
        </w:rPr>
        <w:t>1. Основные понятия в волейболе</w:t>
      </w:r>
    </w:p>
    <w:p w:rsidR="00DE662E" w:rsidRDefault="00DE662E" w:rsidP="00DE662E">
      <w:pPr>
        <w:pStyle w:val="a5"/>
        <w:shd w:val="clear" w:color="auto" w:fill="FFFFFF"/>
        <w:spacing w:after="300" w:afterAutospacing="0"/>
        <w:rPr>
          <w:rFonts w:ascii="Arial" w:hAnsi="Arial" w:cs="Arial"/>
          <w:color w:val="1D1D1B"/>
          <w:sz w:val="30"/>
          <w:szCs w:val="30"/>
        </w:rPr>
      </w:pPr>
      <w:r>
        <w:rPr>
          <w:rFonts w:ascii="Arial" w:hAnsi="Arial" w:cs="Arial"/>
          <w:b/>
          <w:bCs/>
          <w:color w:val="1D1D1B"/>
          <w:sz w:val="30"/>
          <w:szCs w:val="30"/>
        </w:rPr>
        <w:t>Найдите слова, относящиеся к уроку.</w:t>
      </w:r>
    </w:p>
    <w:p w:rsidR="00DE662E" w:rsidRDefault="00DE662E" w:rsidP="00DE662E">
      <w:pPr>
        <w:pStyle w:val="a5"/>
        <w:shd w:val="clear" w:color="auto" w:fill="FFFFFF"/>
        <w:spacing w:after="300" w:afterAutospacing="0"/>
        <w:rPr>
          <w:rFonts w:ascii="Arial" w:hAnsi="Arial" w:cs="Arial"/>
          <w:color w:val="1D1D1B"/>
          <w:sz w:val="30"/>
          <w:szCs w:val="30"/>
        </w:rPr>
      </w:pPr>
      <w:r>
        <w:rPr>
          <w:rFonts w:ascii="Arial" w:hAnsi="Arial" w:cs="Arial"/>
          <w:noProof/>
          <w:color w:val="1D1D1B"/>
          <w:sz w:val="30"/>
          <w:szCs w:val="30"/>
        </w:rPr>
        <w:drawing>
          <wp:inline distT="0" distB="0" distL="0" distR="0">
            <wp:extent cx="2719705" cy="2719705"/>
            <wp:effectExtent l="0" t="0" r="4445" b="4445"/>
            <wp:docPr id="4" name="Рисунок 4" descr="https://resh.edu.ru/uploads/lesson_extract/4966/20190517171839/OEBPS/objects/c_ptls_11_5_1/160c66da-e419-4056-aa84-84efd485a7f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resh.edu.ru/uploads/lesson_extract/4966/20190517171839/OEBPS/objects/c_ptls_11_5_1/160c66da-e419-4056-aa84-84efd485a7f1.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19705" cy="2719705"/>
                    </a:xfrm>
                    <a:prstGeom prst="rect">
                      <a:avLst/>
                    </a:prstGeom>
                    <a:noFill/>
                    <a:ln>
                      <a:noFill/>
                    </a:ln>
                  </pic:spPr>
                </pic:pic>
              </a:graphicData>
            </a:graphic>
          </wp:inline>
        </w:drawing>
      </w:r>
    </w:p>
    <w:p w:rsidR="00DE662E" w:rsidRDefault="00DE662E" w:rsidP="00DE662E">
      <w:pPr>
        <w:pStyle w:val="a5"/>
        <w:shd w:val="clear" w:color="auto" w:fill="FFFFFF"/>
        <w:spacing w:after="300" w:afterAutospacing="0"/>
        <w:rPr>
          <w:rFonts w:ascii="Arial" w:hAnsi="Arial" w:cs="Arial"/>
          <w:color w:val="1D1D1B"/>
          <w:sz w:val="30"/>
          <w:szCs w:val="30"/>
        </w:rPr>
      </w:pPr>
      <w:r>
        <w:rPr>
          <w:rFonts w:ascii="Arial" w:hAnsi="Arial" w:cs="Arial"/>
          <w:b/>
          <w:bCs/>
          <w:color w:val="1D1D1B"/>
          <w:sz w:val="30"/>
          <w:szCs w:val="30"/>
        </w:rPr>
        <w:t>2. Передача мяча двумя руками снизу</w:t>
      </w:r>
    </w:p>
    <w:p w:rsidR="00DE662E" w:rsidRDefault="00DE662E" w:rsidP="00DE662E">
      <w:pPr>
        <w:pStyle w:val="a5"/>
        <w:shd w:val="clear" w:color="auto" w:fill="FFFFFF"/>
        <w:spacing w:after="300" w:afterAutospacing="0"/>
        <w:rPr>
          <w:rFonts w:ascii="Arial" w:hAnsi="Arial" w:cs="Arial"/>
          <w:color w:val="1D1D1B"/>
          <w:sz w:val="30"/>
          <w:szCs w:val="30"/>
        </w:rPr>
      </w:pPr>
      <w:r>
        <w:rPr>
          <w:rFonts w:ascii="Arial" w:hAnsi="Arial" w:cs="Arial"/>
          <w:b/>
          <w:bCs/>
          <w:color w:val="1D1D1B"/>
          <w:sz w:val="30"/>
          <w:szCs w:val="30"/>
        </w:rPr>
        <w:lastRenderedPageBreak/>
        <w:t>Соберите мозаику. Какое действие выполняет спортсмен?</w:t>
      </w:r>
    </w:p>
    <w:p w:rsidR="00DE662E" w:rsidRDefault="00DE662E" w:rsidP="00DE662E">
      <w:pPr>
        <w:pStyle w:val="a5"/>
        <w:shd w:val="clear" w:color="auto" w:fill="FFFFFF"/>
        <w:spacing w:after="300" w:afterAutospacing="0"/>
        <w:rPr>
          <w:rFonts w:ascii="Arial" w:hAnsi="Arial" w:cs="Arial"/>
          <w:color w:val="1D1D1B"/>
          <w:sz w:val="30"/>
          <w:szCs w:val="30"/>
        </w:rPr>
      </w:pPr>
      <w:r>
        <w:rPr>
          <w:rFonts w:ascii="Arial" w:hAnsi="Arial" w:cs="Arial"/>
          <w:b/>
          <w:bCs/>
          <w:noProof/>
          <w:color w:val="1D1D1B"/>
          <w:sz w:val="30"/>
          <w:szCs w:val="30"/>
        </w:rPr>
        <w:drawing>
          <wp:inline distT="0" distB="0" distL="0" distR="0">
            <wp:extent cx="2089785" cy="3348990"/>
            <wp:effectExtent l="0" t="0" r="5715" b="3810"/>
            <wp:docPr id="1" name="Рисунок 1" descr="https://resh.edu.ru/uploads/lesson_extract/4966/20190517171839/OEBPS/objects/c_ptls_11_5_1/eef8d3dc-36d6-4d48-a7a0-0f1d7ff06a0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resh.edu.ru/uploads/lesson_extract/4966/20190517171839/OEBPS/objects/c_ptls_11_5_1/eef8d3dc-36d6-4d48-a7a0-0f1d7ff06a0c.jpe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89785" cy="3348990"/>
                    </a:xfrm>
                    <a:prstGeom prst="rect">
                      <a:avLst/>
                    </a:prstGeom>
                    <a:noFill/>
                    <a:ln>
                      <a:noFill/>
                    </a:ln>
                  </pic:spPr>
                </pic:pic>
              </a:graphicData>
            </a:graphic>
          </wp:inline>
        </w:drawing>
      </w:r>
    </w:p>
    <w:p w:rsidR="00F21FA3" w:rsidRDefault="00F21FA3" w:rsidP="00F21FA3">
      <w:pPr>
        <w:rPr>
          <w:rFonts w:ascii="Times New Roman" w:hAnsi="Times New Roman" w:cs="Times New Roman"/>
          <w:sz w:val="28"/>
          <w:szCs w:val="28"/>
        </w:rPr>
      </w:pPr>
    </w:p>
    <w:p w:rsidR="00DE662E" w:rsidRDefault="00DE662E" w:rsidP="00F21FA3">
      <w:pPr>
        <w:rPr>
          <w:rFonts w:ascii="Times New Roman" w:hAnsi="Times New Roman" w:cs="Times New Roman"/>
          <w:sz w:val="28"/>
          <w:szCs w:val="28"/>
        </w:rPr>
      </w:pPr>
    </w:p>
    <w:p w:rsidR="00CE55DD" w:rsidRDefault="00CE55DD" w:rsidP="00DE662E">
      <w:pPr>
        <w:rPr>
          <w:rFonts w:ascii="Arial" w:hAnsi="Arial" w:cs="Arial"/>
          <w:b/>
          <w:bCs/>
          <w:color w:val="1D1D1B"/>
          <w:sz w:val="30"/>
          <w:szCs w:val="30"/>
        </w:rPr>
      </w:pPr>
    </w:p>
    <w:p w:rsidR="00CE55DD" w:rsidRDefault="00CE55DD" w:rsidP="00DE662E">
      <w:pPr>
        <w:rPr>
          <w:rFonts w:ascii="Arial" w:hAnsi="Arial" w:cs="Arial"/>
          <w:b/>
          <w:bCs/>
          <w:color w:val="1D1D1B"/>
          <w:sz w:val="30"/>
          <w:szCs w:val="30"/>
        </w:rPr>
      </w:pPr>
    </w:p>
    <w:p w:rsidR="00CE55DD" w:rsidRDefault="00CE55DD" w:rsidP="00DE662E">
      <w:pPr>
        <w:rPr>
          <w:rFonts w:ascii="Arial" w:hAnsi="Arial" w:cs="Arial"/>
          <w:b/>
          <w:bCs/>
          <w:color w:val="1D1D1B"/>
          <w:sz w:val="30"/>
          <w:szCs w:val="30"/>
        </w:rPr>
      </w:pPr>
    </w:p>
    <w:p w:rsidR="00CE55DD" w:rsidRDefault="00CE55DD" w:rsidP="00DE662E">
      <w:pPr>
        <w:rPr>
          <w:rFonts w:ascii="Arial" w:hAnsi="Arial" w:cs="Arial"/>
          <w:b/>
          <w:bCs/>
          <w:color w:val="1D1D1B"/>
          <w:sz w:val="30"/>
          <w:szCs w:val="30"/>
        </w:rPr>
      </w:pPr>
    </w:p>
    <w:p w:rsidR="00CE55DD" w:rsidRDefault="00CE55DD" w:rsidP="00DE662E">
      <w:pPr>
        <w:rPr>
          <w:rFonts w:ascii="Arial" w:hAnsi="Arial" w:cs="Arial"/>
          <w:b/>
          <w:bCs/>
          <w:color w:val="1D1D1B"/>
          <w:sz w:val="30"/>
          <w:szCs w:val="30"/>
        </w:rPr>
      </w:pPr>
    </w:p>
    <w:p w:rsidR="00CE55DD" w:rsidRDefault="00CE55DD" w:rsidP="00DE662E">
      <w:pPr>
        <w:rPr>
          <w:rFonts w:ascii="Arial" w:hAnsi="Arial" w:cs="Arial"/>
          <w:b/>
          <w:bCs/>
          <w:color w:val="1D1D1B"/>
          <w:sz w:val="30"/>
          <w:szCs w:val="30"/>
        </w:rPr>
      </w:pPr>
    </w:p>
    <w:p w:rsidR="00CE55DD" w:rsidRDefault="00CE55DD" w:rsidP="00DE662E">
      <w:pPr>
        <w:rPr>
          <w:rFonts w:ascii="Arial" w:hAnsi="Arial" w:cs="Arial"/>
          <w:b/>
          <w:bCs/>
          <w:color w:val="1D1D1B"/>
          <w:sz w:val="30"/>
          <w:szCs w:val="30"/>
        </w:rPr>
      </w:pPr>
    </w:p>
    <w:p w:rsidR="00CE55DD" w:rsidRDefault="00CE55DD" w:rsidP="00DE662E">
      <w:pPr>
        <w:rPr>
          <w:rFonts w:ascii="Arial" w:hAnsi="Arial" w:cs="Arial"/>
          <w:b/>
          <w:bCs/>
          <w:color w:val="1D1D1B"/>
          <w:sz w:val="30"/>
          <w:szCs w:val="30"/>
        </w:rPr>
      </w:pPr>
    </w:p>
    <w:p w:rsidR="00CE55DD" w:rsidRDefault="00CE55DD" w:rsidP="00DE662E">
      <w:pPr>
        <w:rPr>
          <w:rFonts w:ascii="Arial" w:hAnsi="Arial" w:cs="Arial"/>
          <w:b/>
          <w:bCs/>
          <w:color w:val="1D1D1B"/>
          <w:sz w:val="30"/>
          <w:szCs w:val="30"/>
        </w:rPr>
      </w:pPr>
    </w:p>
    <w:p w:rsidR="00CE55DD" w:rsidRDefault="00CE55DD" w:rsidP="00DE662E">
      <w:pPr>
        <w:rPr>
          <w:rFonts w:ascii="Arial" w:hAnsi="Arial" w:cs="Arial"/>
          <w:b/>
          <w:bCs/>
          <w:color w:val="1D1D1B"/>
          <w:sz w:val="30"/>
          <w:szCs w:val="30"/>
        </w:rPr>
      </w:pPr>
    </w:p>
    <w:p w:rsidR="00CE55DD" w:rsidRDefault="00CE55DD" w:rsidP="00DE662E">
      <w:pPr>
        <w:rPr>
          <w:rFonts w:ascii="Arial" w:hAnsi="Arial" w:cs="Arial"/>
          <w:b/>
          <w:bCs/>
          <w:color w:val="1D1D1B"/>
          <w:sz w:val="30"/>
          <w:szCs w:val="30"/>
        </w:rPr>
      </w:pPr>
    </w:p>
    <w:p w:rsidR="00CE55DD" w:rsidRDefault="00CE55DD" w:rsidP="00DE662E">
      <w:pPr>
        <w:rPr>
          <w:rFonts w:ascii="Arial" w:hAnsi="Arial" w:cs="Arial"/>
          <w:b/>
          <w:bCs/>
          <w:color w:val="1D1D1B"/>
          <w:sz w:val="30"/>
          <w:szCs w:val="30"/>
        </w:rPr>
      </w:pPr>
    </w:p>
    <w:p w:rsidR="00CE55DD" w:rsidRDefault="00CE55DD" w:rsidP="00DE662E">
      <w:pPr>
        <w:rPr>
          <w:rFonts w:ascii="Arial" w:hAnsi="Arial" w:cs="Arial"/>
          <w:b/>
          <w:bCs/>
          <w:color w:val="1D1D1B"/>
          <w:sz w:val="30"/>
          <w:szCs w:val="30"/>
        </w:rPr>
      </w:pPr>
    </w:p>
    <w:p w:rsidR="00CE55DD" w:rsidRDefault="00CE55DD" w:rsidP="00DE662E">
      <w:pPr>
        <w:rPr>
          <w:rFonts w:ascii="Arial" w:hAnsi="Arial" w:cs="Arial"/>
          <w:b/>
          <w:bCs/>
          <w:color w:val="1D1D1B"/>
          <w:sz w:val="30"/>
          <w:szCs w:val="30"/>
        </w:rPr>
      </w:pPr>
    </w:p>
    <w:p w:rsidR="00CE55DD" w:rsidRDefault="00CE55DD" w:rsidP="00DE662E">
      <w:pPr>
        <w:rPr>
          <w:rFonts w:ascii="Arial" w:hAnsi="Arial" w:cs="Arial"/>
          <w:b/>
          <w:bCs/>
          <w:color w:val="1D1D1B"/>
          <w:sz w:val="30"/>
          <w:szCs w:val="30"/>
        </w:rPr>
      </w:pPr>
    </w:p>
    <w:p w:rsidR="00DE662E" w:rsidRDefault="00DE662E" w:rsidP="00DE662E">
      <w:pPr>
        <w:rPr>
          <w:rFonts w:ascii="Arial" w:hAnsi="Arial" w:cs="Arial"/>
          <w:color w:val="1D1D1B"/>
          <w:sz w:val="30"/>
          <w:szCs w:val="30"/>
        </w:rPr>
      </w:pPr>
      <w:r>
        <w:rPr>
          <w:rFonts w:ascii="Arial" w:hAnsi="Arial" w:cs="Arial"/>
          <w:b/>
          <w:bCs/>
          <w:color w:val="1D1D1B"/>
          <w:sz w:val="30"/>
          <w:szCs w:val="30"/>
        </w:rPr>
        <w:lastRenderedPageBreak/>
        <w:t>9.04 Тема урока: </w:t>
      </w:r>
      <w:r w:rsidRPr="00DE662E">
        <w:rPr>
          <w:rFonts w:ascii="Arial" w:hAnsi="Arial" w:cs="Arial"/>
          <w:color w:val="1D1D1B"/>
          <w:sz w:val="30"/>
          <w:szCs w:val="30"/>
        </w:rPr>
        <w:t>Оценк</w:t>
      </w:r>
      <w:r>
        <w:rPr>
          <w:rFonts w:ascii="Arial" w:hAnsi="Arial" w:cs="Arial"/>
          <w:color w:val="1D1D1B"/>
          <w:sz w:val="30"/>
          <w:szCs w:val="30"/>
        </w:rPr>
        <w:t xml:space="preserve">а техники нижней прямой подачи. </w:t>
      </w:r>
      <w:r w:rsidRPr="00DE662E">
        <w:rPr>
          <w:rFonts w:ascii="Arial" w:hAnsi="Arial" w:cs="Arial"/>
          <w:color w:val="1D1D1B"/>
          <w:sz w:val="30"/>
          <w:szCs w:val="30"/>
        </w:rPr>
        <w:t>Учебная игра. Игра в нападение через 3-ю зону. Развитие координационных способностей</w:t>
      </w:r>
    </w:p>
    <w:p w:rsidR="00DE662E" w:rsidRDefault="00DE662E" w:rsidP="00DE662E">
      <w:pPr>
        <w:rPr>
          <w:rFonts w:ascii="Arial" w:hAnsi="Arial" w:cs="Arial"/>
          <w:color w:val="1D1D1B"/>
          <w:sz w:val="30"/>
          <w:szCs w:val="30"/>
        </w:rPr>
      </w:pPr>
      <w:r w:rsidRPr="00DE662E">
        <w:rPr>
          <w:rFonts w:ascii="Arial" w:hAnsi="Arial" w:cs="Arial"/>
          <w:b/>
          <w:color w:val="1D1D1B"/>
          <w:sz w:val="30"/>
          <w:szCs w:val="30"/>
        </w:rPr>
        <w:t>Видео-урок</w:t>
      </w:r>
      <w:r>
        <w:rPr>
          <w:rFonts w:ascii="Arial" w:hAnsi="Arial" w:cs="Arial"/>
          <w:color w:val="1D1D1B"/>
          <w:sz w:val="30"/>
          <w:szCs w:val="30"/>
        </w:rPr>
        <w:t xml:space="preserve"> </w:t>
      </w:r>
      <w:hyperlink r:id="rId13" w:history="1">
        <w:r w:rsidRPr="007A35E3">
          <w:rPr>
            <w:rStyle w:val="a4"/>
            <w:rFonts w:ascii="Arial" w:hAnsi="Arial" w:cs="Arial"/>
            <w:sz w:val="30"/>
            <w:szCs w:val="30"/>
          </w:rPr>
          <w:t>https://resh.edu.ru/subject/lesson/1323/</w:t>
        </w:r>
      </w:hyperlink>
    </w:p>
    <w:p w:rsidR="00DE662E" w:rsidRPr="00DE662E" w:rsidRDefault="00DE662E" w:rsidP="00DE662E">
      <w:pPr>
        <w:rPr>
          <w:rFonts w:ascii="Arial" w:hAnsi="Arial" w:cs="Arial"/>
          <w:color w:val="1D1D1B"/>
          <w:sz w:val="30"/>
          <w:szCs w:val="30"/>
        </w:rPr>
      </w:pPr>
      <w:r w:rsidRPr="00DE662E">
        <w:rPr>
          <w:rFonts w:ascii="Arial" w:hAnsi="Arial" w:cs="Arial"/>
          <w:b/>
          <w:bCs/>
          <w:color w:val="1D1D1B"/>
          <w:sz w:val="30"/>
          <w:szCs w:val="30"/>
        </w:rPr>
        <w:t>Перечень вопросов, рассматриваемых в теме</w:t>
      </w:r>
    </w:p>
    <w:p w:rsidR="00DE662E" w:rsidRPr="00DE662E" w:rsidRDefault="00DE662E" w:rsidP="00DE662E">
      <w:pPr>
        <w:rPr>
          <w:rFonts w:ascii="Arial" w:hAnsi="Arial" w:cs="Arial"/>
          <w:color w:val="1D1D1B"/>
          <w:sz w:val="30"/>
          <w:szCs w:val="30"/>
        </w:rPr>
      </w:pPr>
      <w:r w:rsidRPr="00DE662E">
        <w:rPr>
          <w:rFonts w:ascii="Arial" w:hAnsi="Arial" w:cs="Arial"/>
          <w:color w:val="1D1D1B"/>
          <w:sz w:val="30"/>
          <w:szCs w:val="30"/>
        </w:rPr>
        <w:t>В теоретической части представлены:</w:t>
      </w:r>
    </w:p>
    <w:p w:rsidR="00DE662E" w:rsidRPr="00DE662E" w:rsidRDefault="00DE662E" w:rsidP="00DE662E">
      <w:pPr>
        <w:numPr>
          <w:ilvl w:val="0"/>
          <w:numId w:val="8"/>
        </w:numPr>
        <w:rPr>
          <w:rFonts w:ascii="Arial" w:hAnsi="Arial" w:cs="Arial"/>
          <w:color w:val="1D1D1B"/>
          <w:sz w:val="30"/>
          <w:szCs w:val="30"/>
        </w:rPr>
      </w:pPr>
      <w:r w:rsidRPr="00DE662E">
        <w:rPr>
          <w:rFonts w:ascii="Arial" w:hAnsi="Arial" w:cs="Arial"/>
          <w:color w:val="1D1D1B"/>
          <w:sz w:val="30"/>
          <w:szCs w:val="30"/>
        </w:rPr>
        <w:t>основные правила игры в волейбол;</w:t>
      </w:r>
    </w:p>
    <w:p w:rsidR="00DE662E" w:rsidRPr="00DE662E" w:rsidRDefault="00DE662E" w:rsidP="00DE662E">
      <w:pPr>
        <w:numPr>
          <w:ilvl w:val="0"/>
          <w:numId w:val="8"/>
        </w:numPr>
        <w:rPr>
          <w:rFonts w:ascii="Arial" w:hAnsi="Arial" w:cs="Arial"/>
          <w:color w:val="1D1D1B"/>
          <w:sz w:val="30"/>
          <w:szCs w:val="30"/>
        </w:rPr>
      </w:pPr>
      <w:r w:rsidRPr="00DE662E">
        <w:rPr>
          <w:rFonts w:ascii="Arial" w:hAnsi="Arial" w:cs="Arial"/>
          <w:color w:val="1D1D1B"/>
          <w:sz w:val="30"/>
          <w:szCs w:val="30"/>
        </w:rPr>
        <w:t>техника подачи мяча.</w:t>
      </w:r>
    </w:p>
    <w:p w:rsidR="00DE662E" w:rsidRPr="00DE662E" w:rsidRDefault="00DE662E" w:rsidP="00DE662E">
      <w:pPr>
        <w:rPr>
          <w:rFonts w:ascii="Arial" w:hAnsi="Arial" w:cs="Arial"/>
          <w:color w:val="1D1D1B"/>
          <w:sz w:val="30"/>
          <w:szCs w:val="30"/>
        </w:rPr>
      </w:pPr>
      <w:r w:rsidRPr="00DE662E">
        <w:rPr>
          <w:rFonts w:ascii="Arial" w:hAnsi="Arial" w:cs="Arial"/>
          <w:color w:val="1D1D1B"/>
          <w:sz w:val="30"/>
          <w:szCs w:val="30"/>
        </w:rPr>
        <w:t>Урок посвящен технике подачи мяча.</w:t>
      </w:r>
    </w:p>
    <w:p w:rsidR="00DE662E" w:rsidRPr="00DE662E" w:rsidRDefault="00DE662E" w:rsidP="00DE662E">
      <w:pPr>
        <w:rPr>
          <w:rFonts w:ascii="Arial" w:hAnsi="Arial" w:cs="Arial"/>
          <w:color w:val="1D1D1B"/>
          <w:sz w:val="30"/>
          <w:szCs w:val="30"/>
        </w:rPr>
      </w:pPr>
      <w:r w:rsidRPr="00DE662E">
        <w:rPr>
          <w:rFonts w:ascii="Arial" w:hAnsi="Arial" w:cs="Arial"/>
          <w:b/>
          <w:bCs/>
          <w:color w:val="1D1D1B"/>
          <w:sz w:val="30"/>
          <w:szCs w:val="30"/>
        </w:rPr>
        <w:t>Глоссарий</w:t>
      </w:r>
    </w:p>
    <w:p w:rsidR="00DE662E" w:rsidRPr="00DE662E" w:rsidRDefault="00DE662E" w:rsidP="00DE662E">
      <w:pPr>
        <w:rPr>
          <w:rFonts w:ascii="Arial" w:hAnsi="Arial" w:cs="Arial"/>
          <w:color w:val="1D1D1B"/>
          <w:sz w:val="30"/>
          <w:szCs w:val="30"/>
        </w:rPr>
      </w:pPr>
      <w:r w:rsidRPr="00DE662E">
        <w:rPr>
          <w:rFonts w:ascii="Arial" w:hAnsi="Arial" w:cs="Arial"/>
          <w:b/>
          <w:bCs/>
          <w:color w:val="1D1D1B"/>
          <w:sz w:val="30"/>
          <w:szCs w:val="30"/>
        </w:rPr>
        <w:t>Блок</w:t>
      </w:r>
      <w:r w:rsidRPr="00DE662E">
        <w:rPr>
          <w:rFonts w:ascii="Arial" w:hAnsi="Arial" w:cs="Arial"/>
          <w:color w:val="1D1D1B"/>
          <w:sz w:val="30"/>
          <w:szCs w:val="30"/>
        </w:rPr>
        <w:t> – защитное действие в волейболе, при котором один или несколько игроков преграждают путь мячу над сеткой.</w:t>
      </w:r>
    </w:p>
    <w:p w:rsidR="00DE662E" w:rsidRPr="00DE662E" w:rsidRDefault="00DE662E" w:rsidP="00DE662E">
      <w:pPr>
        <w:rPr>
          <w:rFonts w:ascii="Arial" w:hAnsi="Arial" w:cs="Arial"/>
          <w:color w:val="1D1D1B"/>
          <w:sz w:val="30"/>
          <w:szCs w:val="30"/>
        </w:rPr>
      </w:pPr>
      <w:r w:rsidRPr="00DE662E">
        <w:rPr>
          <w:rFonts w:ascii="Arial" w:hAnsi="Arial" w:cs="Arial"/>
          <w:b/>
          <w:bCs/>
          <w:color w:val="1D1D1B"/>
          <w:sz w:val="30"/>
          <w:szCs w:val="30"/>
        </w:rPr>
        <w:t>Волейбол</w:t>
      </w:r>
      <w:r w:rsidRPr="00DE662E">
        <w:rPr>
          <w:rFonts w:ascii="Arial" w:hAnsi="Arial" w:cs="Arial"/>
          <w:color w:val="1D1D1B"/>
          <w:sz w:val="30"/>
          <w:szCs w:val="30"/>
        </w:rPr>
        <w:t> – это спортивная игра с мячом между двумя командами, при которой каждая команда, находясь на своей стороне поля, стремится направить мяч так, чтобы он приземлился на стороне противника.</w:t>
      </w:r>
    </w:p>
    <w:p w:rsidR="00DE662E" w:rsidRPr="00DE662E" w:rsidRDefault="00DE662E" w:rsidP="00DE662E">
      <w:pPr>
        <w:rPr>
          <w:rFonts w:ascii="Arial" w:hAnsi="Arial" w:cs="Arial"/>
          <w:color w:val="1D1D1B"/>
          <w:sz w:val="30"/>
          <w:szCs w:val="30"/>
        </w:rPr>
      </w:pPr>
      <w:r w:rsidRPr="00DE662E">
        <w:rPr>
          <w:rFonts w:ascii="Arial" w:hAnsi="Arial" w:cs="Arial"/>
          <w:b/>
          <w:bCs/>
          <w:color w:val="1D1D1B"/>
          <w:sz w:val="30"/>
          <w:szCs w:val="30"/>
        </w:rPr>
        <w:t>Нападающий удар</w:t>
      </w:r>
      <w:r w:rsidRPr="00DE662E">
        <w:rPr>
          <w:rFonts w:ascii="Arial" w:hAnsi="Arial" w:cs="Arial"/>
          <w:color w:val="1D1D1B"/>
          <w:sz w:val="30"/>
          <w:szCs w:val="30"/>
        </w:rPr>
        <w:t> – перебрасывание мяча на сторону соперника, нацеленное на затруднение его приема.</w:t>
      </w:r>
    </w:p>
    <w:p w:rsidR="00DE662E" w:rsidRPr="00DE662E" w:rsidRDefault="00DE662E" w:rsidP="00DE662E">
      <w:pPr>
        <w:rPr>
          <w:rFonts w:ascii="Arial" w:hAnsi="Arial" w:cs="Arial"/>
          <w:color w:val="1D1D1B"/>
          <w:sz w:val="30"/>
          <w:szCs w:val="30"/>
        </w:rPr>
      </w:pPr>
      <w:r w:rsidRPr="00DE662E">
        <w:rPr>
          <w:rFonts w:ascii="Arial" w:hAnsi="Arial" w:cs="Arial"/>
          <w:b/>
          <w:bCs/>
          <w:color w:val="1D1D1B"/>
          <w:sz w:val="30"/>
          <w:szCs w:val="30"/>
        </w:rPr>
        <w:t>Пас</w:t>
      </w:r>
      <w:r w:rsidRPr="00DE662E">
        <w:rPr>
          <w:rFonts w:ascii="Arial" w:hAnsi="Arial" w:cs="Arial"/>
          <w:color w:val="1D1D1B"/>
          <w:sz w:val="30"/>
          <w:szCs w:val="30"/>
        </w:rPr>
        <w:t> – передача мяча игроку своей команды.</w:t>
      </w:r>
    </w:p>
    <w:p w:rsidR="00DE662E" w:rsidRPr="00DE662E" w:rsidRDefault="00DE662E" w:rsidP="00DE662E">
      <w:pPr>
        <w:rPr>
          <w:rFonts w:ascii="Arial" w:hAnsi="Arial" w:cs="Arial"/>
          <w:color w:val="1D1D1B"/>
          <w:sz w:val="30"/>
          <w:szCs w:val="30"/>
        </w:rPr>
      </w:pPr>
      <w:r w:rsidRPr="00DE662E">
        <w:rPr>
          <w:rFonts w:ascii="Arial" w:hAnsi="Arial" w:cs="Arial"/>
          <w:b/>
          <w:bCs/>
          <w:color w:val="1D1D1B"/>
          <w:sz w:val="30"/>
          <w:szCs w:val="30"/>
        </w:rPr>
        <w:t>Подача</w:t>
      </w:r>
      <w:r w:rsidRPr="00DE662E">
        <w:rPr>
          <w:rFonts w:ascii="Arial" w:hAnsi="Arial" w:cs="Arial"/>
          <w:color w:val="1D1D1B"/>
          <w:sz w:val="30"/>
          <w:szCs w:val="30"/>
        </w:rPr>
        <w:t> – бросок мяча игроком, находящимся у линии подачи в зону соперника, с которого начинается игра в волейбол.</w:t>
      </w:r>
    </w:p>
    <w:p w:rsidR="00DE662E" w:rsidRPr="00DE662E" w:rsidRDefault="00DE662E" w:rsidP="00DE662E">
      <w:pPr>
        <w:rPr>
          <w:rFonts w:ascii="Arial" w:hAnsi="Arial" w:cs="Arial"/>
          <w:color w:val="1D1D1B"/>
          <w:sz w:val="30"/>
          <w:szCs w:val="30"/>
        </w:rPr>
      </w:pPr>
      <w:r w:rsidRPr="00DE662E">
        <w:rPr>
          <w:rFonts w:ascii="Arial" w:hAnsi="Arial" w:cs="Arial"/>
          <w:b/>
          <w:bCs/>
          <w:color w:val="1D1D1B"/>
          <w:sz w:val="30"/>
          <w:szCs w:val="30"/>
        </w:rPr>
        <w:t>Прием</w:t>
      </w:r>
      <w:r w:rsidRPr="00DE662E">
        <w:rPr>
          <w:rFonts w:ascii="Arial" w:hAnsi="Arial" w:cs="Arial"/>
          <w:color w:val="1D1D1B"/>
          <w:sz w:val="30"/>
          <w:szCs w:val="30"/>
        </w:rPr>
        <w:t> – последовательность действий, направленных на приближение к мячу после нападающего удара или передачи, для дальнейшей передачи мяча или совершения нападающего удара.</w:t>
      </w:r>
    </w:p>
    <w:p w:rsidR="00DE662E" w:rsidRPr="00DE662E" w:rsidRDefault="00DE662E" w:rsidP="00DE662E">
      <w:pPr>
        <w:rPr>
          <w:rFonts w:ascii="Arial" w:hAnsi="Arial" w:cs="Arial"/>
          <w:color w:val="1D1D1B"/>
          <w:sz w:val="30"/>
          <w:szCs w:val="30"/>
        </w:rPr>
      </w:pPr>
      <w:r w:rsidRPr="00DE662E">
        <w:rPr>
          <w:rFonts w:ascii="Arial" w:hAnsi="Arial" w:cs="Arial"/>
          <w:b/>
          <w:bCs/>
          <w:color w:val="1D1D1B"/>
          <w:sz w:val="30"/>
          <w:szCs w:val="30"/>
        </w:rPr>
        <w:t>Основная литература:</w:t>
      </w:r>
    </w:p>
    <w:p w:rsidR="00DE662E" w:rsidRPr="00DE662E" w:rsidRDefault="00DE662E" w:rsidP="00DE662E">
      <w:pPr>
        <w:numPr>
          <w:ilvl w:val="0"/>
          <w:numId w:val="9"/>
        </w:numPr>
        <w:rPr>
          <w:rFonts w:ascii="Arial" w:hAnsi="Arial" w:cs="Arial"/>
          <w:color w:val="1D1D1B"/>
          <w:sz w:val="30"/>
          <w:szCs w:val="30"/>
        </w:rPr>
      </w:pPr>
      <w:r w:rsidRPr="00DE662E">
        <w:rPr>
          <w:rFonts w:ascii="Arial" w:hAnsi="Arial" w:cs="Arial"/>
          <w:color w:val="1D1D1B"/>
          <w:sz w:val="30"/>
          <w:szCs w:val="30"/>
        </w:rPr>
        <w:t>Матвеев, А. П. Физическая культура. 10-11 классы. Учебник для общеобразовательных организаций. [Текст] / А. П. Матвеев. — М.: Просвещение, 2018.</w:t>
      </w:r>
    </w:p>
    <w:p w:rsidR="00DE662E" w:rsidRPr="00DE662E" w:rsidRDefault="00DE662E" w:rsidP="00DE662E">
      <w:pPr>
        <w:rPr>
          <w:rFonts w:ascii="Arial" w:hAnsi="Arial" w:cs="Arial"/>
          <w:color w:val="1D1D1B"/>
          <w:sz w:val="30"/>
          <w:szCs w:val="30"/>
        </w:rPr>
      </w:pPr>
      <w:r w:rsidRPr="00DE662E">
        <w:rPr>
          <w:rFonts w:ascii="Arial" w:hAnsi="Arial" w:cs="Arial"/>
          <w:b/>
          <w:bCs/>
          <w:color w:val="1D1D1B"/>
          <w:sz w:val="30"/>
          <w:szCs w:val="30"/>
        </w:rPr>
        <w:t>Обязательная литература:</w:t>
      </w:r>
    </w:p>
    <w:p w:rsidR="00DE662E" w:rsidRPr="00DE662E" w:rsidRDefault="00DE662E" w:rsidP="00DE662E">
      <w:pPr>
        <w:numPr>
          <w:ilvl w:val="0"/>
          <w:numId w:val="10"/>
        </w:numPr>
        <w:rPr>
          <w:rFonts w:ascii="Arial" w:hAnsi="Arial" w:cs="Arial"/>
          <w:color w:val="1D1D1B"/>
          <w:sz w:val="30"/>
          <w:szCs w:val="30"/>
        </w:rPr>
      </w:pPr>
      <w:r w:rsidRPr="00DE662E">
        <w:rPr>
          <w:rFonts w:ascii="Arial" w:hAnsi="Arial" w:cs="Arial"/>
          <w:color w:val="1D1D1B"/>
          <w:sz w:val="30"/>
          <w:szCs w:val="30"/>
        </w:rPr>
        <w:t>Лях, В. И. Физическая культура. 10–11 классы: учебник для общеобразовательных учреждений [Текст]/ В. И. Лях – М.: Просвещение, 2018. – 255 с.</w:t>
      </w:r>
    </w:p>
    <w:p w:rsidR="00DE662E" w:rsidRPr="00DE662E" w:rsidRDefault="00DE662E" w:rsidP="00DE662E">
      <w:pPr>
        <w:rPr>
          <w:rFonts w:ascii="Arial" w:hAnsi="Arial" w:cs="Arial"/>
          <w:color w:val="1D1D1B"/>
          <w:sz w:val="30"/>
          <w:szCs w:val="30"/>
        </w:rPr>
      </w:pPr>
      <w:r w:rsidRPr="00DE662E">
        <w:rPr>
          <w:rFonts w:ascii="Arial" w:hAnsi="Arial" w:cs="Arial"/>
          <w:b/>
          <w:bCs/>
          <w:color w:val="1D1D1B"/>
          <w:sz w:val="30"/>
          <w:szCs w:val="30"/>
        </w:rPr>
        <w:t>Интернет-ресурсы:</w:t>
      </w:r>
    </w:p>
    <w:p w:rsidR="00DE662E" w:rsidRPr="00DE662E" w:rsidRDefault="00DE662E" w:rsidP="00DE662E">
      <w:pPr>
        <w:numPr>
          <w:ilvl w:val="0"/>
          <w:numId w:val="11"/>
        </w:numPr>
        <w:rPr>
          <w:rFonts w:ascii="Arial" w:hAnsi="Arial" w:cs="Arial"/>
          <w:color w:val="1D1D1B"/>
          <w:sz w:val="30"/>
          <w:szCs w:val="30"/>
        </w:rPr>
      </w:pPr>
      <w:r w:rsidRPr="00DE662E">
        <w:rPr>
          <w:rFonts w:ascii="Arial" w:hAnsi="Arial" w:cs="Arial"/>
          <w:color w:val="1D1D1B"/>
          <w:sz w:val="30"/>
          <w:szCs w:val="30"/>
        </w:rPr>
        <w:lastRenderedPageBreak/>
        <w:t>Единое окно доступа к информационным ресурсам [Электронный ресурс]. М. 2005 – 2018. URL: </w:t>
      </w:r>
      <w:hyperlink r:id="rId14" w:history="1">
        <w:r w:rsidRPr="00DE662E">
          <w:rPr>
            <w:rStyle w:val="a4"/>
            <w:rFonts w:ascii="Arial" w:hAnsi="Arial" w:cs="Arial"/>
            <w:sz w:val="30"/>
            <w:szCs w:val="30"/>
          </w:rPr>
          <w:t>http://window.edu.ru/</w:t>
        </w:r>
      </w:hyperlink>
      <w:r w:rsidRPr="00DE662E">
        <w:rPr>
          <w:rFonts w:ascii="Arial" w:hAnsi="Arial" w:cs="Arial"/>
          <w:color w:val="1D1D1B"/>
          <w:sz w:val="30"/>
          <w:szCs w:val="30"/>
        </w:rPr>
        <w:t> (дата обращения: 02.07.2018)</w:t>
      </w:r>
    </w:p>
    <w:p w:rsidR="00DE662E" w:rsidRPr="00DE662E" w:rsidRDefault="00DE662E" w:rsidP="00DE662E">
      <w:pPr>
        <w:rPr>
          <w:rFonts w:ascii="Arial" w:hAnsi="Arial" w:cs="Arial"/>
          <w:color w:val="1D1D1B"/>
          <w:sz w:val="30"/>
          <w:szCs w:val="30"/>
        </w:rPr>
      </w:pPr>
      <w:r w:rsidRPr="00DE662E">
        <w:rPr>
          <w:rFonts w:ascii="Arial" w:hAnsi="Arial" w:cs="Arial"/>
          <w:b/>
          <w:bCs/>
          <w:color w:val="1D1D1B"/>
          <w:sz w:val="30"/>
          <w:szCs w:val="30"/>
        </w:rPr>
        <w:t>ТЕОРЕТИЧЕСКИЙ МАТЕРИАЛ ДЛЯ САМОСТОЯТЕЛЬНОГО ИЗУЧЕНИЯ</w:t>
      </w:r>
    </w:p>
    <w:p w:rsidR="00DE662E" w:rsidRPr="00DE662E" w:rsidRDefault="00DE662E" w:rsidP="00DE662E">
      <w:pPr>
        <w:rPr>
          <w:rFonts w:ascii="Arial" w:hAnsi="Arial" w:cs="Arial"/>
          <w:color w:val="1D1D1B"/>
          <w:sz w:val="30"/>
          <w:szCs w:val="30"/>
        </w:rPr>
      </w:pPr>
      <w:r w:rsidRPr="00DE662E">
        <w:rPr>
          <w:rFonts w:ascii="Arial" w:hAnsi="Arial" w:cs="Arial"/>
          <w:color w:val="1D1D1B"/>
          <w:sz w:val="30"/>
          <w:szCs w:val="30"/>
        </w:rPr>
        <w:t>На прошлых уроках мы начали знакомиться с игрой в волейбол. Мы рассмотрели основные правила игры в волейбол. Давайте теперь поговорим о подаче.</w:t>
      </w:r>
    </w:p>
    <w:p w:rsidR="00DE662E" w:rsidRPr="00DE662E" w:rsidRDefault="00DE662E" w:rsidP="00DE662E">
      <w:pPr>
        <w:rPr>
          <w:rFonts w:ascii="Arial" w:hAnsi="Arial" w:cs="Arial"/>
          <w:color w:val="1D1D1B"/>
          <w:sz w:val="30"/>
          <w:szCs w:val="30"/>
        </w:rPr>
      </w:pPr>
      <w:r w:rsidRPr="00DE662E">
        <w:rPr>
          <w:rFonts w:ascii="Arial" w:hAnsi="Arial" w:cs="Arial"/>
          <w:color w:val="1D1D1B"/>
          <w:sz w:val="30"/>
          <w:szCs w:val="30"/>
        </w:rPr>
        <w:t>Любая игра в волейбол начинается с подачи. Если во время подачи была допущена ошибка, например, мяч попал в сетку или улетел в аут, то команда теряет одно очко.</w:t>
      </w:r>
    </w:p>
    <w:p w:rsidR="00DE662E" w:rsidRPr="00DE662E" w:rsidRDefault="00DE662E" w:rsidP="00DE662E">
      <w:pPr>
        <w:rPr>
          <w:rFonts w:ascii="Arial" w:hAnsi="Arial" w:cs="Arial"/>
          <w:color w:val="1D1D1B"/>
          <w:sz w:val="30"/>
          <w:szCs w:val="30"/>
        </w:rPr>
      </w:pPr>
      <w:r w:rsidRPr="00DE662E">
        <w:rPr>
          <w:rFonts w:ascii="Arial" w:hAnsi="Arial" w:cs="Arial"/>
          <w:color w:val="1D1D1B"/>
          <w:sz w:val="30"/>
          <w:szCs w:val="30"/>
        </w:rPr>
        <w:t>Подача выглядит следующим образом: игрок располагается за границами площадки перед линией подачи. Подбрасывая мяч, игрок руками направляет его в сторону площадки противника. Выполнить подачу нужно в течение 5 секунд.</w:t>
      </w:r>
    </w:p>
    <w:p w:rsidR="00DE662E" w:rsidRPr="00DE662E" w:rsidRDefault="00DE662E" w:rsidP="00DE662E">
      <w:pPr>
        <w:rPr>
          <w:rFonts w:ascii="Arial" w:hAnsi="Arial" w:cs="Arial"/>
          <w:color w:val="1D1D1B"/>
          <w:sz w:val="30"/>
          <w:szCs w:val="30"/>
        </w:rPr>
      </w:pPr>
      <w:r w:rsidRPr="00DE662E">
        <w:rPr>
          <w:rFonts w:ascii="Arial" w:hAnsi="Arial" w:cs="Arial"/>
          <w:color w:val="1D1D1B"/>
          <w:sz w:val="30"/>
          <w:szCs w:val="30"/>
        </w:rPr>
        <w:t>Подача включает три стадии: исходное положение, подбрасывание мяча и замах, удар по мячу.</w:t>
      </w:r>
    </w:p>
    <w:p w:rsidR="00DE662E" w:rsidRPr="00DE662E" w:rsidRDefault="00DE662E" w:rsidP="00DE662E">
      <w:pPr>
        <w:rPr>
          <w:rFonts w:ascii="Arial" w:hAnsi="Arial" w:cs="Arial"/>
          <w:color w:val="1D1D1B"/>
          <w:sz w:val="30"/>
          <w:szCs w:val="30"/>
        </w:rPr>
      </w:pPr>
      <w:r w:rsidRPr="00DE662E">
        <w:rPr>
          <w:rFonts w:ascii="Arial" w:hAnsi="Arial" w:cs="Arial"/>
          <w:color w:val="1D1D1B"/>
          <w:sz w:val="30"/>
          <w:szCs w:val="30"/>
        </w:rPr>
        <w:t>Подбрасывание мяча производится одной рукой. Удар по мячу производится ладонью или кистью руки, пальцы при этом чуть согнуты. Очень важно, чтобы удар по мячу произошел в нужной точке.</w:t>
      </w:r>
    </w:p>
    <w:p w:rsidR="00DE662E" w:rsidRPr="00DE662E" w:rsidRDefault="00DE662E" w:rsidP="00DE662E">
      <w:pPr>
        <w:rPr>
          <w:rFonts w:ascii="Arial" w:hAnsi="Arial" w:cs="Arial"/>
          <w:color w:val="1D1D1B"/>
          <w:sz w:val="30"/>
          <w:szCs w:val="30"/>
        </w:rPr>
      </w:pPr>
      <w:r w:rsidRPr="00DE662E">
        <w:rPr>
          <w:rFonts w:ascii="Arial" w:hAnsi="Arial" w:cs="Arial"/>
          <w:color w:val="1D1D1B"/>
          <w:sz w:val="30"/>
          <w:szCs w:val="30"/>
        </w:rPr>
        <w:t>По характеру подачи бывают силовые, нацеленные и планирующие. Силовые подачи направлены на затруднение приема мяча противником. Силовая подача происходит с вращением мяча. При нацеленных подачах мяч направляется на слабого игрока или в уязвимые места поля противника. При планирующих подачах мяч подается таким образом, что он может изменить траекторию своего полета в разном направлении. Планирующая подача происходит без вращения мяча.</w:t>
      </w:r>
    </w:p>
    <w:p w:rsidR="00DE662E" w:rsidRPr="00DE662E" w:rsidRDefault="00DE662E" w:rsidP="00DE662E">
      <w:pPr>
        <w:rPr>
          <w:rFonts w:ascii="Arial" w:hAnsi="Arial" w:cs="Arial"/>
          <w:color w:val="1D1D1B"/>
          <w:sz w:val="30"/>
          <w:szCs w:val="30"/>
        </w:rPr>
      </w:pPr>
      <w:r w:rsidRPr="00DE662E">
        <w:rPr>
          <w:rFonts w:ascii="Arial" w:hAnsi="Arial" w:cs="Arial"/>
          <w:color w:val="1D1D1B"/>
          <w:sz w:val="30"/>
          <w:szCs w:val="30"/>
        </w:rPr>
        <w:t>В зависимости от способа подачи мяча различается техника его выполнения.</w:t>
      </w:r>
    </w:p>
    <w:p w:rsidR="00DE662E" w:rsidRPr="00DE662E" w:rsidRDefault="00DE662E" w:rsidP="00DE662E">
      <w:pPr>
        <w:rPr>
          <w:rFonts w:ascii="Arial" w:hAnsi="Arial" w:cs="Arial"/>
          <w:color w:val="1D1D1B"/>
          <w:sz w:val="30"/>
          <w:szCs w:val="30"/>
        </w:rPr>
      </w:pPr>
      <w:r w:rsidRPr="00DE662E">
        <w:rPr>
          <w:rFonts w:ascii="Arial" w:hAnsi="Arial" w:cs="Arial"/>
          <w:color w:val="1D1D1B"/>
          <w:sz w:val="30"/>
          <w:szCs w:val="30"/>
        </w:rPr>
        <w:t>Различают верхнюю и нижнюю подачу, прямую и боковую.</w:t>
      </w:r>
    </w:p>
    <w:p w:rsidR="00DE662E" w:rsidRPr="00DE662E" w:rsidRDefault="00DE662E" w:rsidP="00DE662E">
      <w:pPr>
        <w:rPr>
          <w:rFonts w:ascii="Arial" w:hAnsi="Arial" w:cs="Arial"/>
          <w:color w:val="1D1D1B"/>
          <w:sz w:val="30"/>
          <w:szCs w:val="30"/>
        </w:rPr>
      </w:pPr>
      <w:r w:rsidRPr="00DE662E">
        <w:rPr>
          <w:rFonts w:ascii="Arial" w:hAnsi="Arial" w:cs="Arial"/>
          <w:color w:val="1D1D1B"/>
          <w:sz w:val="30"/>
          <w:szCs w:val="30"/>
        </w:rPr>
        <w:t>При верхней подаче удар по мячу производится над головой, при нижней подаче удар по мячу производится с низу. Если игрок при подаче стоит лицом к сетке – это прямая подача, если боком к сетке – боковая.</w:t>
      </w:r>
    </w:p>
    <w:p w:rsidR="00DE662E" w:rsidRPr="00DE662E" w:rsidRDefault="00DE662E" w:rsidP="00DE662E">
      <w:pPr>
        <w:rPr>
          <w:rFonts w:ascii="Arial" w:hAnsi="Arial" w:cs="Arial"/>
          <w:color w:val="1D1D1B"/>
          <w:sz w:val="30"/>
          <w:szCs w:val="30"/>
        </w:rPr>
      </w:pPr>
      <w:r w:rsidRPr="00DE662E">
        <w:rPr>
          <w:rFonts w:ascii="Arial" w:hAnsi="Arial" w:cs="Arial"/>
          <w:color w:val="1D1D1B"/>
          <w:sz w:val="30"/>
          <w:szCs w:val="30"/>
        </w:rPr>
        <w:t>Нижняя прямая подача</w:t>
      </w:r>
    </w:p>
    <w:p w:rsidR="00DE662E" w:rsidRPr="00DE662E" w:rsidRDefault="00DE662E" w:rsidP="00DE662E">
      <w:pPr>
        <w:rPr>
          <w:rFonts w:ascii="Arial" w:hAnsi="Arial" w:cs="Arial"/>
          <w:color w:val="1D1D1B"/>
          <w:sz w:val="30"/>
          <w:szCs w:val="30"/>
        </w:rPr>
      </w:pPr>
      <w:r w:rsidRPr="00DE662E">
        <w:rPr>
          <w:rFonts w:ascii="Arial" w:hAnsi="Arial" w:cs="Arial"/>
          <w:color w:val="1D1D1B"/>
          <w:sz w:val="30"/>
          <w:szCs w:val="30"/>
        </w:rPr>
        <w:t xml:space="preserve">Это основной способ подачи для начинающих игроков. Игрок стоит лицом к сетке, ноги согнуты, левая нога выставлена вперед, вес находится на правой ноге. Мяч держится в левой руке, а правая отводится назад. В </w:t>
      </w:r>
      <w:r w:rsidRPr="00DE662E">
        <w:rPr>
          <w:rFonts w:ascii="Arial" w:hAnsi="Arial" w:cs="Arial"/>
          <w:color w:val="1D1D1B"/>
          <w:sz w:val="30"/>
          <w:szCs w:val="30"/>
        </w:rPr>
        <w:lastRenderedPageBreak/>
        <w:t>момент, когда мяч подбрасывается вверх, встречным движением правой руки снизу-вперед выполняется удар по мячу. Игрок переносит массу тела на левую ногу и выполняет сопровождающее движение руки вслед за мячом.</w:t>
      </w:r>
    </w:p>
    <w:p w:rsidR="00DE662E" w:rsidRPr="00DE662E" w:rsidRDefault="00DE662E" w:rsidP="00DE662E">
      <w:pPr>
        <w:rPr>
          <w:rFonts w:ascii="Arial" w:hAnsi="Arial" w:cs="Arial"/>
          <w:color w:val="1D1D1B"/>
          <w:sz w:val="30"/>
          <w:szCs w:val="30"/>
        </w:rPr>
      </w:pPr>
      <w:r w:rsidRPr="00DE662E">
        <w:rPr>
          <w:rFonts w:ascii="Arial" w:hAnsi="Arial" w:cs="Arial"/>
          <w:color w:val="1D1D1B"/>
          <w:sz w:val="30"/>
          <w:szCs w:val="30"/>
        </w:rPr>
        <w:t>Верхняя прямая подача</w:t>
      </w:r>
    </w:p>
    <w:p w:rsidR="00DE662E" w:rsidRPr="00DE662E" w:rsidRDefault="00DE662E" w:rsidP="00DE662E">
      <w:pPr>
        <w:rPr>
          <w:rFonts w:ascii="Arial" w:hAnsi="Arial" w:cs="Arial"/>
          <w:color w:val="1D1D1B"/>
          <w:sz w:val="30"/>
          <w:szCs w:val="30"/>
        </w:rPr>
      </w:pPr>
      <w:r w:rsidRPr="00DE662E">
        <w:rPr>
          <w:rFonts w:ascii="Arial" w:hAnsi="Arial" w:cs="Arial"/>
          <w:color w:val="1D1D1B"/>
          <w:sz w:val="30"/>
          <w:szCs w:val="30"/>
        </w:rPr>
        <w:t>Игрок стоит лицом к сетке. Вес распределен равномерно между двух ног. Игрок подбрасывает мяч вверх и немного впереди себя, прогибается, отводит плечо бьющей руки назад-вверх, выполняет замах и удар по мячу. Удар производится прямой рукой, чуть впереди себя.</w:t>
      </w:r>
    </w:p>
    <w:p w:rsidR="00DE662E" w:rsidRPr="00DE662E" w:rsidRDefault="00DE662E" w:rsidP="00DE662E">
      <w:pPr>
        <w:rPr>
          <w:rFonts w:ascii="Arial" w:hAnsi="Arial" w:cs="Arial"/>
          <w:color w:val="1D1D1B"/>
          <w:sz w:val="30"/>
          <w:szCs w:val="30"/>
        </w:rPr>
      </w:pPr>
      <w:r w:rsidRPr="00DE662E">
        <w:rPr>
          <w:rFonts w:ascii="Arial" w:hAnsi="Arial" w:cs="Arial"/>
          <w:color w:val="1D1D1B"/>
          <w:sz w:val="30"/>
          <w:szCs w:val="30"/>
        </w:rPr>
        <w:t>Верхняя боковая подача мяча</w:t>
      </w:r>
    </w:p>
    <w:p w:rsidR="00DE662E" w:rsidRPr="00DE662E" w:rsidRDefault="00DE662E" w:rsidP="00DE662E">
      <w:pPr>
        <w:rPr>
          <w:rFonts w:ascii="Arial" w:hAnsi="Arial" w:cs="Arial"/>
          <w:color w:val="1D1D1B"/>
          <w:sz w:val="30"/>
          <w:szCs w:val="30"/>
        </w:rPr>
      </w:pPr>
      <w:r w:rsidRPr="00DE662E">
        <w:rPr>
          <w:rFonts w:ascii="Arial" w:hAnsi="Arial" w:cs="Arial"/>
          <w:color w:val="1D1D1B"/>
          <w:sz w:val="30"/>
          <w:szCs w:val="30"/>
        </w:rPr>
        <w:t>Игрок располагается левым боком к сетке, ноги согнуты в коленях, вес на правой ноге. Мяч подбрасывается над плечом левой руки на 1 метр. Правой рукой осуществляется замах вниз-назад и наносится удар по мячу. Вес переносится на левую ногу, а туловище поворачивается влево.</w:t>
      </w:r>
    </w:p>
    <w:p w:rsidR="00DE662E" w:rsidRPr="00DE662E" w:rsidRDefault="00DE662E" w:rsidP="00DE662E">
      <w:pPr>
        <w:rPr>
          <w:rFonts w:ascii="Arial" w:hAnsi="Arial" w:cs="Arial"/>
          <w:color w:val="1D1D1B"/>
          <w:sz w:val="30"/>
          <w:szCs w:val="30"/>
        </w:rPr>
      </w:pPr>
      <w:r w:rsidRPr="00DE662E">
        <w:rPr>
          <w:rFonts w:ascii="Arial" w:hAnsi="Arial" w:cs="Arial"/>
          <w:color w:val="1D1D1B"/>
          <w:sz w:val="30"/>
          <w:szCs w:val="30"/>
        </w:rPr>
        <w:t>Существует так же техника подачи мяча в прыжке. Она довольно часто применяется в последнее время. При этом производится разбег на 1,5-2 метра вперед и удар по мячу в прыжке.</w:t>
      </w:r>
    </w:p>
    <w:p w:rsidR="00DE662E" w:rsidRPr="00DE662E" w:rsidRDefault="00DE662E" w:rsidP="00DE662E">
      <w:pPr>
        <w:rPr>
          <w:rFonts w:ascii="Arial" w:hAnsi="Arial" w:cs="Arial"/>
          <w:color w:val="1D1D1B"/>
          <w:sz w:val="30"/>
          <w:szCs w:val="30"/>
        </w:rPr>
      </w:pPr>
      <w:r w:rsidRPr="00DE662E">
        <w:rPr>
          <w:rFonts w:ascii="Arial" w:hAnsi="Arial" w:cs="Arial"/>
          <w:color w:val="1D1D1B"/>
          <w:sz w:val="30"/>
          <w:szCs w:val="30"/>
        </w:rPr>
        <w:t>Нижняя боковая подача</w:t>
      </w:r>
    </w:p>
    <w:p w:rsidR="00DE662E" w:rsidRPr="00DE662E" w:rsidRDefault="00DE662E" w:rsidP="00DE662E">
      <w:pPr>
        <w:rPr>
          <w:rFonts w:ascii="Arial" w:hAnsi="Arial" w:cs="Arial"/>
          <w:color w:val="1D1D1B"/>
          <w:sz w:val="30"/>
          <w:szCs w:val="30"/>
        </w:rPr>
      </w:pPr>
      <w:r w:rsidRPr="00DE662E">
        <w:rPr>
          <w:rFonts w:ascii="Arial" w:hAnsi="Arial" w:cs="Arial"/>
          <w:color w:val="1D1D1B"/>
          <w:sz w:val="30"/>
          <w:szCs w:val="30"/>
        </w:rPr>
        <w:t>Является разновидностью нижней подачи. Мяч подбрасывается так же снизу, не высоко. Важно, чтобы мяч был подброшен прямо и не крутился. Бить по мячу нужно сбоку. Такой мяч летит прямо, низко над сеткой и довольно сильно. </w:t>
      </w:r>
    </w:p>
    <w:p w:rsidR="00DE662E" w:rsidRPr="00DE662E" w:rsidRDefault="005578AF" w:rsidP="00DE662E">
      <w:pPr>
        <w:rPr>
          <w:rFonts w:ascii="Arial" w:hAnsi="Arial" w:cs="Arial"/>
          <w:color w:val="1D1D1B"/>
          <w:sz w:val="30"/>
          <w:szCs w:val="30"/>
        </w:rPr>
      </w:pPr>
      <w:r>
        <w:rPr>
          <w:rFonts w:ascii="Arial" w:hAnsi="Arial" w:cs="Arial"/>
          <w:b/>
          <w:bCs/>
          <w:i/>
          <w:iCs/>
          <w:color w:val="1D1D1B"/>
          <w:sz w:val="30"/>
          <w:szCs w:val="30"/>
        </w:rPr>
        <w:t xml:space="preserve">Домашняя работа - </w:t>
      </w:r>
      <w:r w:rsidR="00DE662E" w:rsidRPr="00DE662E">
        <w:rPr>
          <w:rFonts w:ascii="Arial" w:hAnsi="Arial" w:cs="Arial"/>
          <w:b/>
          <w:bCs/>
          <w:i/>
          <w:iCs/>
          <w:color w:val="1D1D1B"/>
          <w:sz w:val="30"/>
          <w:szCs w:val="30"/>
        </w:rPr>
        <w:t>ПРИМЕРЫ И РАЗБОР РЕШЕНИЯ ЗАДАНИЙ ТРЕНИРОВОЧНОГО МОДУЛЯ</w:t>
      </w:r>
    </w:p>
    <w:p w:rsidR="00DE662E" w:rsidRPr="00DE662E" w:rsidRDefault="00DE662E" w:rsidP="00CE55DD">
      <w:pPr>
        <w:ind w:left="720"/>
        <w:rPr>
          <w:rFonts w:ascii="Arial" w:hAnsi="Arial" w:cs="Arial"/>
          <w:color w:val="1D1D1B"/>
          <w:sz w:val="30"/>
          <w:szCs w:val="30"/>
        </w:rPr>
      </w:pPr>
      <w:r w:rsidRPr="00DE662E">
        <w:rPr>
          <w:rFonts w:ascii="Arial" w:hAnsi="Arial" w:cs="Arial"/>
          <w:b/>
          <w:bCs/>
          <w:color w:val="1D1D1B"/>
          <w:sz w:val="30"/>
          <w:szCs w:val="30"/>
        </w:rPr>
        <w:t>Мозаика</w:t>
      </w:r>
    </w:p>
    <w:p w:rsidR="00DE662E" w:rsidRPr="00DE662E" w:rsidRDefault="00DE662E" w:rsidP="00DE662E">
      <w:pPr>
        <w:rPr>
          <w:rFonts w:ascii="Arial" w:hAnsi="Arial" w:cs="Arial"/>
          <w:color w:val="1D1D1B"/>
          <w:sz w:val="30"/>
          <w:szCs w:val="30"/>
        </w:rPr>
      </w:pPr>
      <w:r w:rsidRPr="00DE662E">
        <w:rPr>
          <w:rFonts w:ascii="Arial" w:hAnsi="Arial" w:cs="Arial"/>
          <w:b/>
          <w:bCs/>
          <w:color w:val="1D1D1B"/>
          <w:sz w:val="30"/>
          <w:szCs w:val="30"/>
        </w:rPr>
        <w:t>Соберите мозаику. Какое действие выполняет спортсмен?</w:t>
      </w:r>
      <w:r w:rsidR="00CE55DD" w:rsidRPr="00CE55DD">
        <w:rPr>
          <w:rFonts w:ascii="Arial" w:hAnsi="Arial" w:cs="Arial"/>
          <w:noProof/>
          <w:color w:val="1D1D1B"/>
          <w:sz w:val="30"/>
          <w:szCs w:val="30"/>
          <w:lang w:eastAsia="ru-RU"/>
        </w:rPr>
        <w:t xml:space="preserve"> </w:t>
      </w:r>
      <w:r w:rsidR="00CE55DD" w:rsidRPr="00DE662E">
        <w:rPr>
          <w:rFonts w:ascii="Arial" w:hAnsi="Arial" w:cs="Arial"/>
          <w:noProof/>
          <w:color w:val="1D1D1B"/>
          <w:sz w:val="30"/>
          <w:szCs w:val="30"/>
          <w:lang w:eastAsia="ru-RU"/>
        </w:rPr>
        <w:drawing>
          <wp:inline distT="0" distB="0" distL="0" distR="0" wp14:anchorId="650E9853" wp14:editId="7BF696D1">
            <wp:extent cx="1816924" cy="2338592"/>
            <wp:effectExtent l="0" t="0" r="0" b="5080"/>
            <wp:docPr id="5" name="Рисунок 5" descr="https://resh.edu.ru/uploads/lesson_extract/3779/20190517130940/OEBPS/objects/c_ptls_11_6_1/fe3bbea7-7f44-4f55-804c-3036e4ee55c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resh.edu.ru/uploads/lesson_extract/3779/20190517130940/OEBPS/objects/c_ptls_11_6_1/fe3bbea7-7f44-4f55-804c-3036e4ee55cb.jpe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822333" cy="2345554"/>
                    </a:xfrm>
                    <a:prstGeom prst="rect">
                      <a:avLst/>
                    </a:prstGeom>
                    <a:noFill/>
                    <a:ln>
                      <a:noFill/>
                    </a:ln>
                  </pic:spPr>
                </pic:pic>
              </a:graphicData>
            </a:graphic>
          </wp:inline>
        </w:drawing>
      </w:r>
      <w:bookmarkStart w:id="0" w:name="_GoBack"/>
      <w:bookmarkEnd w:id="0"/>
    </w:p>
    <w:sectPr w:rsidR="00DE662E" w:rsidRPr="00DE662E" w:rsidSect="00DE662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C2709"/>
    <w:multiLevelType w:val="multilevel"/>
    <w:tmpl w:val="5994F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3478F8"/>
    <w:multiLevelType w:val="hybridMultilevel"/>
    <w:tmpl w:val="AF6079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1C5714B"/>
    <w:multiLevelType w:val="multilevel"/>
    <w:tmpl w:val="4C06E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EA65292"/>
    <w:multiLevelType w:val="multilevel"/>
    <w:tmpl w:val="E0C43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9D4B58"/>
    <w:multiLevelType w:val="multilevel"/>
    <w:tmpl w:val="41A49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FDA07A2"/>
    <w:multiLevelType w:val="multilevel"/>
    <w:tmpl w:val="1EF02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534219D"/>
    <w:multiLevelType w:val="multilevel"/>
    <w:tmpl w:val="76806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6270847"/>
    <w:multiLevelType w:val="multilevel"/>
    <w:tmpl w:val="80466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86C2D9E"/>
    <w:multiLevelType w:val="multilevel"/>
    <w:tmpl w:val="9760B2DA"/>
    <w:lvl w:ilvl="0">
      <w:start w:val="1"/>
      <w:numFmt w:val="decimal"/>
      <w:lvlText w:val="%1."/>
      <w:lvlJc w:val="left"/>
      <w:pPr>
        <w:tabs>
          <w:tab w:val="num" w:pos="644"/>
        </w:tabs>
        <w:ind w:left="644" w:hanging="360"/>
      </w:pPr>
    </w:lvl>
    <w:lvl w:ilvl="1" w:tentative="1">
      <w:start w:val="1"/>
      <w:numFmt w:val="decimal"/>
      <w:lvlText w:val="%2."/>
      <w:lvlJc w:val="left"/>
      <w:pPr>
        <w:tabs>
          <w:tab w:val="num" w:pos="1364"/>
        </w:tabs>
        <w:ind w:left="1364" w:hanging="360"/>
      </w:pPr>
    </w:lvl>
    <w:lvl w:ilvl="2" w:tentative="1">
      <w:start w:val="1"/>
      <w:numFmt w:val="decimal"/>
      <w:lvlText w:val="%3."/>
      <w:lvlJc w:val="left"/>
      <w:pPr>
        <w:tabs>
          <w:tab w:val="num" w:pos="2084"/>
        </w:tabs>
        <w:ind w:left="2084" w:hanging="360"/>
      </w:pPr>
    </w:lvl>
    <w:lvl w:ilvl="3" w:tentative="1">
      <w:start w:val="1"/>
      <w:numFmt w:val="decimal"/>
      <w:lvlText w:val="%4."/>
      <w:lvlJc w:val="left"/>
      <w:pPr>
        <w:tabs>
          <w:tab w:val="num" w:pos="2804"/>
        </w:tabs>
        <w:ind w:left="2804" w:hanging="360"/>
      </w:pPr>
    </w:lvl>
    <w:lvl w:ilvl="4" w:tentative="1">
      <w:start w:val="1"/>
      <w:numFmt w:val="decimal"/>
      <w:lvlText w:val="%5."/>
      <w:lvlJc w:val="left"/>
      <w:pPr>
        <w:tabs>
          <w:tab w:val="num" w:pos="3524"/>
        </w:tabs>
        <w:ind w:left="3524" w:hanging="360"/>
      </w:pPr>
    </w:lvl>
    <w:lvl w:ilvl="5" w:tentative="1">
      <w:start w:val="1"/>
      <w:numFmt w:val="decimal"/>
      <w:lvlText w:val="%6."/>
      <w:lvlJc w:val="left"/>
      <w:pPr>
        <w:tabs>
          <w:tab w:val="num" w:pos="4244"/>
        </w:tabs>
        <w:ind w:left="4244" w:hanging="360"/>
      </w:pPr>
    </w:lvl>
    <w:lvl w:ilvl="6" w:tentative="1">
      <w:start w:val="1"/>
      <w:numFmt w:val="decimal"/>
      <w:lvlText w:val="%7."/>
      <w:lvlJc w:val="left"/>
      <w:pPr>
        <w:tabs>
          <w:tab w:val="num" w:pos="4964"/>
        </w:tabs>
        <w:ind w:left="4964" w:hanging="360"/>
      </w:pPr>
    </w:lvl>
    <w:lvl w:ilvl="7" w:tentative="1">
      <w:start w:val="1"/>
      <w:numFmt w:val="decimal"/>
      <w:lvlText w:val="%8."/>
      <w:lvlJc w:val="left"/>
      <w:pPr>
        <w:tabs>
          <w:tab w:val="num" w:pos="5684"/>
        </w:tabs>
        <w:ind w:left="5684" w:hanging="360"/>
      </w:pPr>
    </w:lvl>
    <w:lvl w:ilvl="8" w:tentative="1">
      <w:start w:val="1"/>
      <w:numFmt w:val="decimal"/>
      <w:lvlText w:val="%9."/>
      <w:lvlJc w:val="left"/>
      <w:pPr>
        <w:tabs>
          <w:tab w:val="num" w:pos="6404"/>
        </w:tabs>
        <w:ind w:left="6404" w:hanging="360"/>
      </w:pPr>
    </w:lvl>
  </w:abstractNum>
  <w:abstractNum w:abstractNumId="9" w15:restartNumberingAfterBreak="0">
    <w:nsid w:val="50FD372C"/>
    <w:multiLevelType w:val="multilevel"/>
    <w:tmpl w:val="B164F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239208D"/>
    <w:multiLevelType w:val="multilevel"/>
    <w:tmpl w:val="D632D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6652A4F"/>
    <w:multiLevelType w:val="multilevel"/>
    <w:tmpl w:val="CB0AE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7A27DBF"/>
    <w:multiLevelType w:val="multilevel"/>
    <w:tmpl w:val="D72C4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EBA31EA"/>
    <w:multiLevelType w:val="multilevel"/>
    <w:tmpl w:val="50121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EFB5A85"/>
    <w:multiLevelType w:val="multilevel"/>
    <w:tmpl w:val="F2568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1B039DF"/>
    <w:multiLevelType w:val="multilevel"/>
    <w:tmpl w:val="B038D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71837A2"/>
    <w:multiLevelType w:val="multilevel"/>
    <w:tmpl w:val="0A68A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9C001A4"/>
    <w:multiLevelType w:val="multilevel"/>
    <w:tmpl w:val="3A3EA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7"/>
  </w:num>
  <w:num w:numId="3">
    <w:abstractNumId w:val="16"/>
  </w:num>
  <w:num w:numId="4">
    <w:abstractNumId w:val="17"/>
  </w:num>
  <w:num w:numId="5">
    <w:abstractNumId w:val="5"/>
  </w:num>
  <w:num w:numId="6">
    <w:abstractNumId w:val="10"/>
  </w:num>
  <w:num w:numId="7">
    <w:abstractNumId w:val="6"/>
  </w:num>
  <w:num w:numId="8">
    <w:abstractNumId w:val="14"/>
  </w:num>
  <w:num w:numId="9">
    <w:abstractNumId w:val="9"/>
  </w:num>
  <w:num w:numId="10">
    <w:abstractNumId w:val="2"/>
  </w:num>
  <w:num w:numId="11">
    <w:abstractNumId w:val="0"/>
  </w:num>
  <w:num w:numId="12">
    <w:abstractNumId w:val="8"/>
  </w:num>
  <w:num w:numId="13">
    <w:abstractNumId w:val="12"/>
  </w:num>
  <w:num w:numId="14">
    <w:abstractNumId w:val="15"/>
  </w:num>
  <w:num w:numId="15">
    <w:abstractNumId w:val="4"/>
  </w:num>
  <w:num w:numId="16">
    <w:abstractNumId w:val="3"/>
  </w:num>
  <w:num w:numId="17">
    <w:abstractNumId w:val="11"/>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413F"/>
    <w:rsid w:val="001708A7"/>
    <w:rsid w:val="005578AF"/>
    <w:rsid w:val="005D2555"/>
    <w:rsid w:val="0067413F"/>
    <w:rsid w:val="00990385"/>
    <w:rsid w:val="00CE55DD"/>
    <w:rsid w:val="00DE662E"/>
    <w:rsid w:val="00F21F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A45874"/>
  <w15:chartTrackingRefBased/>
  <w15:docId w15:val="{2FBDB831-0C31-456F-8E62-996587CBFD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21FA3"/>
    <w:pPr>
      <w:spacing w:after="200" w:line="276" w:lineRule="auto"/>
      <w:ind w:left="720"/>
      <w:contextualSpacing/>
    </w:pPr>
  </w:style>
  <w:style w:type="character" w:styleId="a4">
    <w:name w:val="Hyperlink"/>
    <w:basedOn w:val="a0"/>
    <w:uiPriority w:val="99"/>
    <w:unhideWhenUsed/>
    <w:rsid w:val="00F21FA3"/>
    <w:rPr>
      <w:color w:val="0563C1" w:themeColor="hyperlink"/>
      <w:u w:val="single"/>
    </w:rPr>
  </w:style>
  <w:style w:type="paragraph" w:styleId="a5">
    <w:name w:val="Normal (Web)"/>
    <w:basedOn w:val="a"/>
    <w:uiPriority w:val="99"/>
    <w:semiHidden/>
    <w:unhideWhenUsed/>
    <w:rsid w:val="00DE662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Emphasis"/>
    <w:basedOn w:val="a0"/>
    <w:uiPriority w:val="20"/>
    <w:qFormat/>
    <w:rsid w:val="00DE662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996369">
      <w:bodyDiv w:val="1"/>
      <w:marLeft w:val="0"/>
      <w:marRight w:val="0"/>
      <w:marTop w:val="0"/>
      <w:marBottom w:val="0"/>
      <w:divBdr>
        <w:top w:val="none" w:sz="0" w:space="0" w:color="auto"/>
        <w:left w:val="none" w:sz="0" w:space="0" w:color="auto"/>
        <w:bottom w:val="none" w:sz="0" w:space="0" w:color="auto"/>
        <w:right w:val="none" w:sz="0" w:space="0" w:color="auto"/>
      </w:divBdr>
      <w:divsChild>
        <w:div w:id="883103358">
          <w:marLeft w:val="0"/>
          <w:marRight w:val="0"/>
          <w:marTop w:val="0"/>
          <w:marBottom w:val="0"/>
          <w:divBdr>
            <w:top w:val="none" w:sz="0" w:space="0" w:color="auto"/>
            <w:left w:val="none" w:sz="0" w:space="0" w:color="auto"/>
            <w:bottom w:val="none" w:sz="0" w:space="0" w:color="auto"/>
            <w:right w:val="none" w:sz="0" w:space="0" w:color="auto"/>
          </w:divBdr>
          <w:divsChild>
            <w:div w:id="924456456">
              <w:marLeft w:val="0"/>
              <w:marRight w:val="0"/>
              <w:marTop w:val="0"/>
              <w:marBottom w:val="0"/>
              <w:divBdr>
                <w:top w:val="none" w:sz="0" w:space="0" w:color="auto"/>
                <w:left w:val="none" w:sz="0" w:space="0" w:color="auto"/>
                <w:bottom w:val="none" w:sz="0" w:space="0" w:color="auto"/>
                <w:right w:val="none" w:sz="0" w:space="0" w:color="auto"/>
              </w:divBdr>
              <w:divsChild>
                <w:div w:id="1971398150">
                  <w:marLeft w:val="0"/>
                  <w:marRight w:val="0"/>
                  <w:marTop w:val="0"/>
                  <w:marBottom w:val="0"/>
                  <w:divBdr>
                    <w:top w:val="none" w:sz="0" w:space="0" w:color="auto"/>
                    <w:left w:val="none" w:sz="0" w:space="0" w:color="auto"/>
                    <w:bottom w:val="none" w:sz="0" w:space="0" w:color="auto"/>
                    <w:right w:val="none" w:sz="0" w:space="0" w:color="auto"/>
                  </w:divBdr>
                  <w:divsChild>
                    <w:div w:id="202370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6431915">
      <w:bodyDiv w:val="1"/>
      <w:marLeft w:val="0"/>
      <w:marRight w:val="0"/>
      <w:marTop w:val="0"/>
      <w:marBottom w:val="0"/>
      <w:divBdr>
        <w:top w:val="none" w:sz="0" w:space="0" w:color="auto"/>
        <w:left w:val="none" w:sz="0" w:space="0" w:color="auto"/>
        <w:bottom w:val="none" w:sz="0" w:space="0" w:color="auto"/>
        <w:right w:val="none" w:sz="0" w:space="0" w:color="auto"/>
      </w:divBdr>
    </w:div>
    <w:div w:id="2081636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resh.edu.ru/subject/lesson/1323/"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indow.edu.ru/" TargetMode="External"/><Relationship Id="rId11" Type="http://schemas.openxmlformats.org/officeDocument/2006/relationships/image" Target="media/image3.png"/><Relationship Id="rId5" Type="http://schemas.openxmlformats.org/officeDocument/2006/relationships/hyperlink" Target="https://resh.edu.ru/subject/lesson/4962/main/80121/" TargetMode="External"/><Relationship Id="rId15" Type="http://schemas.openxmlformats.org/officeDocument/2006/relationships/image" Target="media/image5.jpeg"/><Relationship Id="rId10" Type="http://schemas.openxmlformats.org/officeDocument/2006/relationships/hyperlink" Target="http://window.edu.ru/" TargetMode="External"/><Relationship Id="rId4" Type="http://schemas.openxmlformats.org/officeDocument/2006/relationships/webSettings" Target="webSettings.xml"/><Relationship Id="rId9" Type="http://schemas.openxmlformats.org/officeDocument/2006/relationships/hyperlink" Target="https://resh.edu.ru/subject/lesson/4966/main/170153/" TargetMode="External"/><Relationship Id="rId14" Type="http://schemas.openxmlformats.org/officeDocument/2006/relationships/hyperlink" Target="http://window.edu.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11</Pages>
  <Words>2195</Words>
  <Characters>12517</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14683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6</cp:revision>
  <dcterms:created xsi:type="dcterms:W3CDTF">2020-03-26T20:23:00Z</dcterms:created>
  <dcterms:modified xsi:type="dcterms:W3CDTF">2020-04-04T16:35:00Z</dcterms:modified>
</cp:coreProperties>
</file>